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1D" w:rsidRDefault="00C62F1D" w:rsidP="00C62F1D">
      <w:pPr>
        <w:rPr>
          <w:rFonts w:ascii="Times New Roman" w:hAnsi="Times New Roman" w:cs="Times New Roman"/>
          <w:b/>
          <w:noProof/>
          <w:sz w:val="24"/>
          <w:szCs w:val="24"/>
        </w:rPr>
      </w:pPr>
      <w:r>
        <w:rPr>
          <w:rFonts w:ascii="Times New Roman" w:hAnsi="Times New Roman" w:cs="Times New Roman"/>
          <w:b/>
          <w:noProof/>
          <w:sz w:val="24"/>
          <w:szCs w:val="24"/>
        </w:rPr>
        <w:t>Nr. 241/24.03.2023</w:t>
      </w:r>
    </w:p>
    <w:p w:rsidR="00C62F1D" w:rsidRDefault="00C62F1D" w:rsidP="00C62F1D">
      <w:pPr>
        <w:rPr>
          <w:rFonts w:ascii="Times New Roman" w:hAnsi="Times New Roman" w:cs="Times New Roman"/>
          <w:b/>
          <w:noProof/>
          <w:sz w:val="24"/>
          <w:szCs w:val="24"/>
        </w:rPr>
      </w:pPr>
    </w:p>
    <w:p w:rsidR="00BD67D0" w:rsidRPr="00BD67D0" w:rsidRDefault="00BD67D0" w:rsidP="00C62F1D">
      <w:pPr>
        <w:ind w:left="3600" w:firstLine="720"/>
        <w:rPr>
          <w:rFonts w:ascii="Times New Roman" w:hAnsi="Times New Roman" w:cs="Times New Roman"/>
          <w:b/>
          <w:noProof/>
          <w:sz w:val="24"/>
          <w:szCs w:val="24"/>
        </w:rPr>
      </w:pPr>
      <w:r w:rsidRPr="00BD67D0">
        <w:rPr>
          <w:rFonts w:ascii="Times New Roman" w:hAnsi="Times New Roman" w:cs="Times New Roman"/>
          <w:b/>
          <w:noProof/>
          <w:sz w:val="24"/>
          <w:szCs w:val="24"/>
        </w:rPr>
        <w:t>Contract de lucrări</w:t>
      </w:r>
    </w:p>
    <w:p w:rsidR="00BD67D0" w:rsidRPr="00BD67D0" w:rsidRDefault="00BD67D0" w:rsidP="00BD67D0">
      <w:pPr>
        <w:jc w:val="center"/>
        <w:rPr>
          <w:rFonts w:ascii="Times New Roman" w:hAnsi="Times New Roman" w:cs="Times New Roman"/>
          <w:b/>
          <w:noProof/>
          <w:sz w:val="24"/>
          <w:szCs w:val="24"/>
        </w:rPr>
      </w:pPr>
      <w:r w:rsidRPr="00BD67D0">
        <w:rPr>
          <w:rFonts w:ascii="Times New Roman" w:hAnsi="Times New Roman" w:cs="Times New Roman"/>
          <w:b/>
          <w:noProof/>
          <w:sz w:val="24"/>
          <w:szCs w:val="24"/>
        </w:rPr>
        <w:t>nr.______________data_______________</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i/>
          <w:sz w:val="24"/>
          <w:szCs w:val="24"/>
        </w:rPr>
      </w:pPr>
      <w:r w:rsidRPr="00BD67D0">
        <w:rPr>
          <w:rFonts w:ascii="Times New Roman" w:hAnsi="Times New Roman" w:cs="Times New Roman"/>
          <w:b/>
          <w:i/>
          <w:sz w:val="24"/>
          <w:szCs w:val="24"/>
        </w:rPr>
        <w:t>1. Părţile contractante</w:t>
      </w:r>
    </w:p>
    <w:p w:rsidR="00BD67D0" w:rsidRPr="00BD67D0" w:rsidRDefault="00BD67D0" w:rsidP="00BD67D0">
      <w:pPr>
        <w:jc w:val="both"/>
        <w:rPr>
          <w:rFonts w:ascii="Times New Roman" w:hAnsi="Times New Roman" w:cs="Times New Roman"/>
          <w:sz w:val="24"/>
          <w:szCs w:val="24"/>
        </w:rPr>
      </w:pPr>
      <w:r w:rsidRPr="00BD67D0">
        <w:rPr>
          <w:rFonts w:ascii="Times New Roman" w:hAnsi="Times New Roman" w:cs="Times New Roman"/>
          <w:sz w:val="24"/>
          <w:szCs w:val="24"/>
        </w:rPr>
        <w:t xml:space="preserve">În temeiul Legii 98/2016 privind achizițiile publice, s-a încheiat prezentul contract de lucrări, </w:t>
      </w:r>
      <w:r w:rsidRPr="00BD67D0">
        <w:rPr>
          <w:rFonts w:ascii="Times New Roman" w:hAnsi="Times New Roman" w:cs="Times New Roman"/>
          <w:b/>
          <w:sz w:val="24"/>
          <w:szCs w:val="24"/>
        </w:rPr>
        <w:t>între</w:t>
      </w:r>
    </w:p>
    <w:p w:rsidR="00595849" w:rsidRPr="00E63EFD" w:rsidRDefault="00595849" w:rsidP="00595849">
      <w:pPr>
        <w:tabs>
          <w:tab w:val="left" w:pos="90"/>
          <w:tab w:val="left" w:pos="5040"/>
        </w:tabs>
        <w:jc w:val="both"/>
        <w:rPr>
          <w:rFonts w:ascii="Arial" w:hAnsi="Arial" w:cs="Arial"/>
        </w:rPr>
      </w:pPr>
      <w:r>
        <w:rPr>
          <w:rFonts w:ascii="Arial" w:hAnsi="Arial" w:cs="Arial"/>
          <w:b/>
        </w:rPr>
        <w:t xml:space="preserve">Școala gimnazială Nicolae Bălcescu cu sediul în str. Arenei nr. 1 , loc. Baia Mare, jud. Maramureș, tel./fax. 0262210180, cod fiscal 26642900 având cont RO94TREZ24A650401200200X deschis la Trezoreria Baia Mare , reprezentat prin director Pop Silvia  având funcția de Director </w:t>
      </w:r>
      <w:r w:rsidRPr="00E63EFD">
        <w:rPr>
          <w:rFonts w:ascii="Arial" w:hAnsi="Arial" w:cs="Arial"/>
        </w:rPr>
        <w:t>, în calitate de achizitor, pe de o parte,</w:t>
      </w:r>
    </w:p>
    <w:p w:rsidR="00BD67D0" w:rsidRPr="00BD67D0" w:rsidRDefault="00BD67D0" w:rsidP="00BD67D0">
      <w:pPr>
        <w:overflowPunct w:val="0"/>
        <w:autoSpaceDE w:val="0"/>
        <w:autoSpaceDN w:val="0"/>
        <w:adjustRightInd w:val="0"/>
        <w:ind w:firstLine="900"/>
        <w:jc w:val="both"/>
        <w:textAlignment w:val="baseline"/>
        <w:rPr>
          <w:rFonts w:ascii="Times New Roman" w:hAnsi="Times New Roman" w:cs="Times New Roman"/>
          <w:b/>
          <w:sz w:val="24"/>
          <w:szCs w:val="24"/>
        </w:rPr>
      </w:pPr>
      <w:r w:rsidRPr="00BD67D0">
        <w:rPr>
          <w:rFonts w:ascii="Times New Roman" w:hAnsi="Times New Roman" w:cs="Times New Roman"/>
          <w:b/>
          <w:sz w:val="24"/>
          <w:szCs w:val="24"/>
        </w:rPr>
        <w:t xml:space="preserve">şi </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 xml:space="preserve">……... ................ ........................... ……………. </w:t>
      </w:r>
      <w:r w:rsidRPr="00BD67D0">
        <w:rPr>
          <w:rFonts w:ascii="Times New Roman" w:hAnsi="Times New Roman" w:cs="Times New Roman"/>
          <w:b/>
          <w:i/>
          <w:sz w:val="24"/>
          <w:szCs w:val="24"/>
        </w:rPr>
        <w:t>denumirea operatorului economic</w:t>
      </w:r>
      <w:r w:rsidRPr="00BD67D0">
        <w:rPr>
          <w:rFonts w:ascii="Times New Roman" w:hAnsi="Times New Roman" w:cs="Times New Roman"/>
          <w:sz w:val="24"/>
          <w:szCs w:val="24"/>
        </w:rPr>
        <w:t xml:space="preserve"> adresă .................................................................. telefon/fax .............................................. număr de înmatriculare .................................................. cod fiscal ................................... cont (trezorerie, bancă) ..........................................................................reprezentată prin ............................................................................................... (denumirea conducătorului), funcţia............................................... în calitate de </w:t>
      </w:r>
      <w:r w:rsidRPr="00BD67D0">
        <w:rPr>
          <w:rFonts w:ascii="Times New Roman" w:hAnsi="Times New Roman" w:cs="Times New Roman"/>
          <w:b/>
          <w:sz w:val="24"/>
          <w:szCs w:val="24"/>
        </w:rPr>
        <w:t>executant</w:t>
      </w:r>
      <w:r w:rsidRPr="00BD67D0">
        <w:rPr>
          <w:rFonts w:ascii="Times New Roman" w:hAnsi="Times New Roman" w:cs="Times New Roman"/>
          <w:sz w:val="24"/>
          <w:szCs w:val="24"/>
        </w:rPr>
        <w:t>, pe de altă parte.</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 xml:space="preserve">2. Definiţii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2.1 - În prezentul contract următorii termeni vor fi interpretaţi astfel:</w:t>
      </w:r>
    </w:p>
    <w:p w:rsidR="00BD67D0" w:rsidRPr="00BD67D0" w:rsidRDefault="00BD67D0" w:rsidP="00BD67D0">
      <w:pPr>
        <w:numPr>
          <w:ilvl w:val="3"/>
          <w:numId w:val="11"/>
        </w:numPr>
        <w:tabs>
          <w:tab w:val="left" w:pos="360"/>
        </w:tabs>
        <w:spacing w:after="0" w:line="240" w:lineRule="auto"/>
        <w:jc w:val="both"/>
        <w:rPr>
          <w:rFonts w:ascii="Times New Roman" w:hAnsi="Times New Roman" w:cs="Times New Roman"/>
          <w:noProof/>
          <w:sz w:val="24"/>
          <w:szCs w:val="24"/>
        </w:rPr>
      </w:pPr>
      <w:r w:rsidRPr="00BD67D0">
        <w:rPr>
          <w:rFonts w:ascii="Times New Roman" w:hAnsi="Times New Roman" w:cs="Times New Roman"/>
          <w:b/>
          <w:i/>
          <w:noProof/>
          <w:sz w:val="24"/>
          <w:szCs w:val="24"/>
        </w:rPr>
        <w:t>contract</w:t>
      </w:r>
      <w:r w:rsidRPr="00BD67D0">
        <w:rPr>
          <w:rFonts w:ascii="Times New Roman" w:hAnsi="Times New Roman" w:cs="Times New Roman"/>
          <w:noProof/>
          <w:sz w:val="24"/>
          <w:szCs w:val="24"/>
        </w:rPr>
        <w:t xml:space="preserve"> –prezentul contract şi toate anexele sale;</w:t>
      </w:r>
    </w:p>
    <w:p w:rsidR="00BD67D0" w:rsidRPr="00BD67D0" w:rsidRDefault="00BD67D0" w:rsidP="00BD67D0">
      <w:pPr>
        <w:numPr>
          <w:ilvl w:val="3"/>
          <w:numId w:val="11"/>
        </w:numPr>
        <w:tabs>
          <w:tab w:val="left" w:pos="360"/>
        </w:tabs>
        <w:spacing w:after="0" w:line="240" w:lineRule="auto"/>
        <w:jc w:val="both"/>
        <w:rPr>
          <w:rFonts w:ascii="Times New Roman" w:hAnsi="Times New Roman" w:cs="Times New Roman"/>
          <w:noProof/>
          <w:sz w:val="24"/>
          <w:szCs w:val="24"/>
        </w:rPr>
      </w:pPr>
      <w:r w:rsidRPr="00BD67D0">
        <w:rPr>
          <w:rFonts w:ascii="Times New Roman" w:hAnsi="Times New Roman" w:cs="Times New Roman"/>
          <w:b/>
          <w:i/>
          <w:noProof/>
          <w:sz w:val="24"/>
          <w:szCs w:val="24"/>
        </w:rPr>
        <w:t>achizitor şi executant</w:t>
      </w:r>
      <w:r w:rsidRPr="00BD67D0">
        <w:rPr>
          <w:rFonts w:ascii="Times New Roman" w:hAnsi="Times New Roman" w:cs="Times New Roman"/>
          <w:noProof/>
          <w:sz w:val="24"/>
          <w:szCs w:val="24"/>
        </w:rPr>
        <w:t xml:space="preserve"> - părţile contractante, aşa cum sunt acestea numite în prezentul contract;</w:t>
      </w:r>
    </w:p>
    <w:p w:rsidR="00BD67D0" w:rsidRPr="00BD67D0" w:rsidRDefault="00BD67D0" w:rsidP="00BD67D0">
      <w:pPr>
        <w:numPr>
          <w:ilvl w:val="3"/>
          <w:numId w:val="11"/>
        </w:numPr>
        <w:tabs>
          <w:tab w:val="left" w:pos="360"/>
        </w:tabs>
        <w:spacing w:after="0" w:line="240" w:lineRule="auto"/>
        <w:jc w:val="both"/>
        <w:rPr>
          <w:rFonts w:ascii="Times New Roman" w:hAnsi="Times New Roman" w:cs="Times New Roman"/>
          <w:noProof/>
          <w:sz w:val="24"/>
          <w:szCs w:val="24"/>
        </w:rPr>
      </w:pPr>
      <w:r w:rsidRPr="00BD67D0">
        <w:rPr>
          <w:rFonts w:ascii="Times New Roman" w:hAnsi="Times New Roman" w:cs="Times New Roman"/>
          <w:b/>
          <w:i/>
          <w:noProof/>
          <w:sz w:val="24"/>
          <w:szCs w:val="24"/>
        </w:rPr>
        <w:t>preţul contractului</w:t>
      </w:r>
      <w:r w:rsidRPr="00BD67D0">
        <w:rPr>
          <w:rFonts w:ascii="Times New Roman" w:hAnsi="Times New Roman" w:cs="Times New Roman"/>
          <w:noProof/>
          <w:sz w:val="24"/>
          <w:szCs w:val="24"/>
        </w:rPr>
        <w:t xml:space="preserve"> - preţul plătibil executantului de către achizitor, în baza contractului, pentru îndeplinirea integrală şi corespunzătoare a tuturor obligaţiilor sale, asumate prin contract;</w:t>
      </w:r>
    </w:p>
    <w:p w:rsidR="00BD67D0" w:rsidRPr="00BD67D0" w:rsidRDefault="00BD67D0" w:rsidP="00BD67D0">
      <w:pPr>
        <w:numPr>
          <w:ilvl w:val="3"/>
          <w:numId w:val="11"/>
        </w:numPr>
        <w:tabs>
          <w:tab w:val="left" w:pos="360"/>
        </w:tabs>
        <w:spacing w:after="0" w:line="240" w:lineRule="auto"/>
        <w:jc w:val="both"/>
        <w:rPr>
          <w:rFonts w:ascii="Times New Roman" w:hAnsi="Times New Roman" w:cs="Times New Roman"/>
          <w:i/>
          <w:noProof/>
          <w:sz w:val="24"/>
          <w:szCs w:val="24"/>
        </w:rPr>
      </w:pPr>
      <w:r w:rsidRPr="00BD67D0">
        <w:rPr>
          <w:rFonts w:ascii="Times New Roman" w:hAnsi="Times New Roman" w:cs="Times New Roman"/>
          <w:b/>
          <w:i/>
          <w:noProof/>
          <w:sz w:val="24"/>
          <w:szCs w:val="24"/>
        </w:rPr>
        <w:t>amplasamentul lucrării</w:t>
      </w:r>
      <w:r w:rsidRPr="00BD67D0">
        <w:rPr>
          <w:rFonts w:ascii="Times New Roman" w:hAnsi="Times New Roman" w:cs="Times New Roman"/>
          <w:i/>
          <w:noProof/>
          <w:sz w:val="24"/>
          <w:szCs w:val="24"/>
        </w:rPr>
        <w:t xml:space="preserve"> -</w:t>
      </w:r>
      <w:r w:rsidRPr="00BD67D0">
        <w:rPr>
          <w:rFonts w:ascii="Times New Roman" w:hAnsi="Times New Roman" w:cs="Times New Roman"/>
          <w:noProof/>
          <w:sz w:val="24"/>
          <w:szCs w:val="24"/>
        </w:rPr>
        <w:t xml:space="preserve"> locul unde executantul execută lucrarea;</w:t>
      </w:r>
    </w:p>
    <w:p w:rsidR="00BD67D0" w:rsidRPr="00BD67D0" w:rsidRDefault="00BD67D0" w:rsidP="00BD67D0">
      <w:pPr>
        <w:numPr>
          <w:ilvl w:val="3"/>
          <w:numId w:val="11"/>
        </w:numPr>
        <w:tabs>
          <w:tab w:val="left" w:pos="360"/>
        </w:tabs>
        <w:spacing w:after="0" w:line="240" w:lineRule="auto"/>
        <w:jc w:val="both"/>
        <w:rPr>
          <w:rFonts w:ascii="Times New Roman" w:hAnsi="Times New Roman" w:cs="Times New Roman"/>
          <w:noProof/>
          <w:sz w:val="24"/>
          <w:szCs w:val="24"/>
        </w:rPr>
      </w:pPr>
      <w:r w:rsidRPr="00BD67D0">
        <w:rPr>
          <w:rFonts w:ascii="Times New Roman" w:hAnsi="Times New Roman" w:cs="Times New Roman"/>
          <w:b/>
          <w:i/>
          <w:noProof/>
          <w:sz w:val="24"/>
          <w:szCs w:val="24"/>
        </w:rPr>
        <w:t>forţa majoră</w:t>
      </w:r>
      <w:r w:rsidRPr="00BD67D0">
        <w:rPr>
          <w:rFonts w:ascii="Times New Roman" w:hAnsi="Times New Roman" w:cs="Times New Roman"/>
          <w:noProof/>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D67D0" w:rsidRDefault="00BD67D0" w:rsidP="00BD67D0">
      <w:pPr>
        <w:numPr>
          <w:ilvl w:val="3"/>
          <w:numId w:val="11"/>
        </w:numPr>
        <w:tabs>
          <w:tab w:val="left" w:pos="360"/>
        </w:tabs>
        <w:spacing w:after="0" w:line="240" w:lineRule="auto"/>
        <w:jc w:val="both"/>
        <w:rPr>
          <w:rFonts w:ascii="Times New Roman" w:hAnsi="Times New Roman" w:cs="Times New Roman"/>
          <w:noProof/>
          <w:sz w:val="24"/>
          <w:szCs w:val="24"/>
        </w:rPr>
      </w:pPr>
      <w:r w:rsidRPr="00BD67D0">
        <w:rPr>
          <w:rFonts w:ascii="Times New Roman" w:hAnsi="Times New Roman" w:cs="Times New Roman"/>
          <w:b/>
          <w:i/>
          <w:noProof/>
          <w:sz w:val="24"/>
          <w:szCs w:val="24"/>
        </w:rPr>
        <w:t>zi</w:t>
      </w:r>
      <w:r w:rsidRPr="00BD67D0">
        <w:rPr>
          <w:rFonts w:ascii="Times New Roman" w:hAnsi="Times New Roman" w:cs="Times New Roman"/>
          <w:noProof/>
          <w:sz w:val="24"/>
          <w:szCs w:val="24"/>
        </w:rPr>
        <w:t xml:space="preserve">- zi calendaristică; </w:t>
      </w:r>
      <w:r w:rsidRPr="00BD67D0">
        <w:rPr>
          <w:rFonts w:ascii="Times New Roman" w:hAnsi="Times New Roman" w:cs="Times New Roman"/>
          <w:b/>
          <w:i/>
          <w:noProof/>
          <w:sz w:val="24"/>
          <w:szCs w:val="24"/>
        </w:rPr>
        <w:t>an</w:t>
      </w:r>
      <w:r w:rsidRPr="00BD67D0">
        <w:rPr>
          <w:rFonts w:ascii="Times New Roman" w:hAnsi="Times New Roman" w:cs="Times New Roman"/>
          <w:noProof/>
          <w:sz w:val="24"/>
          <w:szCs w:val="24"/>
        </w:rPr>
        <w:t>- 365 zile.</w:t>
      </w:r>
    </w:p>
    <w:p w:rsidR="004962C0" w:rsidRDefault="004962C0" w:rsidP="004962C0">
      <w:pPr>
        <w:tabs>
          <w:tab w:val="left" w:pos="360"/>
        </w:tabs>
        <w:spacing w:after="0" w:line="240" w:lineRule="auto"/>
        <w:jc w:val="both"/>
        <w:rPr>
          <w:rFonts w:ascii="Times New Roman" w:hAnsi="Times New Roman" w:cs="Times New Roman"/>
          <w:noProof/>
          <w:sz w:val="24"/>
          <w:szCs w:val="24"/>
        </w:rPr>
      </w:pP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i/>
          <w:sz w:val="24"/>
          <w:szCs w:val="24"/>
        </w:rPr>
      </w:pPr>
      <w:r w:rsidRPr="00BD67D0">
        <w:rPr>
          <w:rFonts w:ascii="Times New Roman" w:hAnsi="Times New Roman" w:cs="Times New Roman"/>
          <w:b/>
          <w:i/>
          <w:sz w:val="24"/>
          <w:szCs w:val="24"/>
        </w:rPr>
        <w:t>3. Interpretare</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lastRenderedPageBreak/>
        <w:t>3.1</w:t>
      </w:r>
      <w:r w:rsidR="003E38D6">
        <w:rPr>
          <w:rFonts w:ascii="Times New Roman" w:hAnsi="Times New Roman" w:cs="Times New Roman"/>
          <w:sz w:val="24"/>
          <w:szCs w:val="24"/>
        </w:rPr>
        <w:t xml:space="preserve"> </w:t>
      </w:r>
      <w:r w:rsidRPr="00BD67D0">
        <w:rPr>
          <w:rFonts w:ascii="Times New Roman" w:hAnsi="Times New Roman" w:cs="Times New Roman"/>
          <w:sz w:val="24"/>
          <w:szCs w:val="24"/>
        </w:rPr>
        <w:t>În prezentul contract, cu excepţia unei prevederi contrare, cuvintele la forma singular vor include forma de plural şi vice versa, acolo unde acest lucru este permis de context.</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3.2 Termenul “zi”sau “zile” sau orice referire la zile reprezintă zile calendaristice dacă nu se specifică în mod diferit.</w:t>
      </w:r>
    </w:p>
    <w:p w:rsidR="00BD67D0" w:rsidRPr="00BD67D0" w:rsidRDefault="00BD67D0" w:rsidP="00BD67D0">
      <w:pPr>
        <w:jc w:val="center"/>
        <w:rPr>
          <w:rFonts w:ascii="Times New Roman" w:hAnsi="Times New Roman" w:cs="Times New Roman"/>
          <w:b/>
          <w:i/>
          <w:noProof/>
          <w:sz w:val="24"/>
          <w:szCs w:val="24"/>
        </w:rPr>
      </w:pPr>
      <w:r w:rsidRPr="00BD67D0">
        <w:rPr>
          <w:rFonts w:ascii="Times New Roman" w:hAnsi="Times New Roman" w:cs="Times New Roman"/>
          <w:b/>
          <w:i/>
          <w:noProof/>
          <w:sz w:val="24"/>
          <w:szCs w:val="24"/>
        </w:rPr>
        <w:t>Clauze obligatorii</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4.Obiectul şi preţul contractului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4.1</w:t>
      </w:r>
      <w:r w:rsidR="00595849">
        <w:rPr>
          <w:rFonts w:ascii="Times New Roman" w:hAnsi="Times New Roman" w:cs="Times New Roman"/>
          <w:noProof/>
          <w:sz w:val="24"/>
          <w:szCs w:val="24"/>
        </w:rPr>
        <w:t>.</w:t>
      </w:r>
      <w:r w:rsidRPr="00BD67D0">
        <w:rPr>
          <w:rFonts w:ascii="Times New Roman" w:hAnsi="Times New Roman" w:cs="Times New Roman"/>
          <w:noProof/>
          <w:sz w:val="24"/>
          <w:szCs w:val="24"/>
        </w:rPr>
        <w:t>Obiectul contractului constă înexecuția l</w:t>
      </w:r>
      <w:r w:rsidR="008B08FC">
        <w:rPr>
          <w:rFonts w:ascii="Times New Roman" w:hAnsi="Times New Roman" w:cs="Times New Roman"/>
          <w:noProof/>
          <w:sz w:val="24"/>
          <w:szCs w:val="24"/>
        </w:rPr>
        <w:t>ucrărilor</w:t>
      </w:r>
      <w:r w:rsidRPr="00BD67D0">
        <w:rPr>
          <w:rFonts w:ascii="Times New Roman" w:hAnsi="Times New Roman" w:cs="Times New Roman"/>
          <w:noProof/>
          <w:sz w:val="24"/>
          <w:szCs w:val="24"/>
        </w:rPr>
        <w:t>aferente obiectivului de investiţii</w:t>
      </w:r>
      <w:r w:rsidR="00595849" w:rsidRPr="00790A30">
        <w:rPr>
          <w:rFonts w:ascii="Arial" w:hAnsi="Arial" w:cs="Arial"/>
          <w:color w:val="000000" w:themeColor="text1"/>
          <w:lang w:val="ro-RO"/>
        </w:rPr>
        <w:t xml:space="preserve">– </w:t>
      </w:r>
      <w:r w:rsidR="00595849" w:rsidRPr="00790A30">
        <w:rPr>
          <w:rFonts w:ascii="Arial" w:hAnsi="Arial" w:cs="Arial"/>
          <w:b/>
          <w:color w:val="000000" w:themeColor="text1"/>
        </w:rPr>
        <w:t>”</w:t>
      </w:r>
      <w:r w:rsidR="00595849" w:rsidRPr="00790A30">
        <w:rPr>
          <w:rFonts w:ascii="Arial" w:hAnsi="Arial" w:cs="Arial"/>
          <w:color w:val="000000" w:themeColor="text1"/>
        </w:rPr>
        <w:t>Reabilitare/modernizare instalații electrice la corpul școlii si sală de sport la unitatea de învățământ Școala Gimnazială Nicolae Bălcescu” – Municipiul Baia Mare”</w:t>
      </w:r>
      <w:r w:rsidRPr="00BD67D0">
        <w:rPr>
          <w:rFonts w:ascii="Times New Roman" w:hAnsi="Times New Roman" w:cs="Times New Roman"/>
          <w:noProof/>
          <w:sz w:val="24"/>
          <w:szCs w:val="24"/>
        </w:rPr>
        <w:t>în perioada convenită şi în conformitate cu obligaţiile asumate prin prezentul contract.</w:t>
      </w:r>
    </w:p>
    <w:p w:rsidR="00BD67D0" w:rsidRPr="00BD67D0" w:rsidRDefault="00595849" w:rsidP="00BD67D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4.2.</w:t>
      </w:r>
      <w:r w:rsidR="00BD67D0" w:rsidRPr="00BD67D0">
        <w:rPr>
          <w:rFonts w:ascii="Times New Roman" w:hAnsi="Times New Roman" w:cs="Times New Roman"/>
          <w:sz w:val="24"/>
          <w:szCs w:val="24"/>
        </w:rPr>
        <w:t>(1)Preţul convenit pentru îndeplinirea contractului, respectiv preţul lucrărilor executate, plătibil executantului de către achizitor conform graficului de plăţi, este de ........... lei, fără TVA, detaliat după cum urmeaz</w:t>
      </w:r>
      <w:r w:rsidR="00BD67D0" w:rsidRPr="00BD67D0">
        <w:rPr>
          <w:rFonts w:ascii="Times New Roman" w:hAnsi="Times New Roman" w:cs="Times New Roman"/>
          <w:sz w:val="24"/>
          <w:szCs w:val="24"/>
          <w:lang w:val="ro-RO"/>
        </w:rPr>
        <w:t>ă</w:t>
      </w:r>
      <w:r w:rsidR="00BD67D0" w:rsidRPr="00BD67D0">
        <w:rPr>
          <w:rFonts w:ascii="Times New Roman" w:hAnsi="Times New Roman" w:cs="Times New Roman"/>
          <w:sz w:val="24"/>
          <w:szCs w:val="24"/>
        </w:rPr>
        <w:t>:</w:t>
      </w:r>
    </w:p>
    <w:p w:rsidR="00BD67D0" w:rsidRPr="00BD67D0" w:rsidRDefault="00BD67D0" w:rsidP="00BD67D0">
      <w:pPr>
        <w:autoSpaceDE w:val="0"/>
        <w:autoSpaceDN w:val="0"/>
        <w:adjustRightInd w:val="0"/>
        <w:jc w:val="both"/>
        <w:rPr>
          <w:rFonts w:ascii="Times New Roman" w:hAnsi="Times New Roman" w:cs="Times New Roman"/>
          <w:sz w:val="24"/>
          <w:szCs w:val="24"/>
        </w:rPr>
      </w:pPr>
      <w:r w:rsidRPr="00BD67D0">
        <w:rPr>
          <w:rFonts w:ascii="Times New Roman" w:hAnsi="Times New Roman" w:cs="Times New Roman"/>
          <w:sz w:val="24"/>
          <w:szCs w:val="24"/>
        </w:rPr>
        <w:t>Execuți</w:t>
      </w:r>
      <w:r w:rsidR="00730B30">
        <w:rPr>
          <w:rFonts w:ascii="Times New Roman" w:hAnsi="Times New Roman" w:cs="Times New Roman"/>
          <w:sz w:val="24"/>
          <w:szCs w:val="24"/>
        </w:rPr>
        <w:t>a</w:t>
      </w:r>
      <w:r w:rsidRPr="00BD67D0">
        <w:rPr>
          <w:rFonts w:ascii="Times New Roman" w:hAnsi="Times New Roman" w:cs="Times New Roman"/>
          <w:sz w:val="24"/>
          <w:szCs w:val="24"/>
        </w:rPr>
        <w:t>lucrări</w:t>
      </w:r>
      <w:r w:rsidR="00730B30">
        <w:rPr>
          <w:rFonts w:ascii="Times New Roman" w:hAnsi="Times New Roman" w:cs="Times New Roman"/>
          <w:sz w:val="24"/>
          <w:szCs w:val="24"/>
        </w:rPr>
        <w:t>lor</w:t>
      </w:r>
      <w:r w:rsidRPr="00BD67D0">
        <w:rPr>
          <w:rFonts w:ascii="Times New Roman" w:hAnsi="Times New Roman" w:cs="Times New Roman"/>
          <w:sz w:val="24"/>
          <w:szCs w:val="24"/>
        </w:rPr>
        <w:t xml:space="preserve">  pentru suma de _______________lei, la care se adaugă taxa pe valoare adăugată în valoare de ____________________lei</w:t>
      </w:r>
      <w:r w:rsidR="006B46D3">
        <w:rPr>
          <w:rFonts w:ascii="Times New Roman" w:hAnsi="Times New Roman" w:cs="Times New Roman"/>
          <w:sz w:val="24"/>
          <w:szCs w:val="24"/>
        </w:rPr>
        <w:t xml:space="preserve">, </w:t>
      </w:r>
      <w:r w:rsidR="006B46D3" w:rsidRPr="003E38D6">
        <w:rPr>
          <w:rFonts w:ascii="Times New Roman" w:hAnsi="Times New Roman" w:cs="Times New Roman"/>
          <w:sz w:val="24"/>
          <w:szCs w:val="24"/>
        </w:rPr>
        <w:t xml:space="preserve">conform Codului fiscal </w:t>
      </w:r>
      <w:r w:rsidR="006B46D3" w:rsidRPr="003E38D6">
        <w:rPr>
          <w:rFonts w:ascii="Times New Roman" w:hAnsi="Times New Roman" w:cs="Times New Roman"/>
          <w:sz w:val="24"/>
          <w:szCs w:val="24"/>
          <w:lang w:val="ro-RO"/>
        </w:rPr>
        <w:t>în vigoare</w:t>
      </w:r>
      <w:r w:rsidRPr="003E38D6">
        <w:rPr>
          <w:rFonts w:ascii="Times New Roman" w:hAnsi="Times New Roman" w:cs="Times New Roman"/>
          <w:sz w:val="24"/>
          <w:szCs w:val="24"/>
        </w:rPr>
        <w:t>;</w:t>
      </w:r>
      <w:r w:rsidRPr="00BD67D0">
        <w:rPr>
          <w:rFonts w:ascii="Times New Roman" w:hAnsi="Times New Roman" w:cs="Times New Roman"/>
          <w:sz w:val="24"/>
          <w:szCs w:val="24"/>
        </w:rPr>
        <w:t xml:space="preserve">   </w:t>
      </w:r>
    </w:p>
    <w:p w:rsidR="00BD67D0" w:rsidRPr="00BD67D0" w:rsidRDefault="00BD67D0" w:rsidP="008532F0">
      <w:pPr>
        <w:autoSpaceDE w:val="0"/>
        <w:autoSpaceDN w:val="0"/>
        <w:adjustRightInd w:val="0"/>
        <w:jc w:val="both"/>
        <w:rPr>
          <w:rFonts w:ascii="Times New Roman" w:hAnsi="Times New Roman" w:cs="Times New Roman"/>
          <w:sz w:val="24"/>
          <w:szCs w:val="24"/>
        </w:rPr>
      </w:pPr>
      <w:r w:rsidRPr="00BD67D0">
        <w:rPr>
          <w:rFonts w:ascii="Times New Roman" w:hAnsi="Times New Roman" w:cs="Times New Roman"/>
          <w:sz w:val="24"/>
          <w:szCs w:val="24"/>
        </w:rPr>
        <w:t xml:space="preserve">(2) </w:t>
      </w:r>
      <w:r w:rsidR="008532F0" w:rsidRPr="008532F0">
        <w:rPr>
          <w:rFonts w:ascii="Times New Roman" w:hAnsi="Times New Roman" w:cs="Times New Roman"/>
          <w:sz w:val="24"/>
          <w:szCs w:val="24"/>
        </w:rPr>
        <w:t>Pretul contractului ramane ferm pe toata durata contractului, cu exceptia cazului in care ajustarea se va face avand la baza modificarile survenite pe parcursul duratei executiei.</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noProof/>
          <w:sz w:val="24"/>
          <w:szCs w:val="24"/>
        </w:rPr>
        <w:t xml:space="preserve">5. </w:t>
      </w:r>
      <w:r w:rsidRPr="00BD67D0">
        <w:rPr>
          <w:rFonts w:ascii="Times New Roman" w:hAnsi="Times New Roman" w:cs="Times New Roman"/>
          <w:b/>
          <w:i/>
          <w:noProof/>
          <w:sz w:val="24"/>
          <w:szCs w:val="24"/>
        </w:rPr>
        <w:t>Durata contractului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5.1 – Durata prezentului contract este de </w:t>
      </w:r>
      <w:r w:rsidR="00595849" w:rsidRPr="008678F2">
        <w:rPr>
          <w:rFonts w:ascii="Times New Roman" w:hAnsi="Times New Roman" w:cs="Times New Roman"/>
          <w:b/>
          <w:bCs/>
          <w:noProof/>
          <w:sz w:val="24"/>
          <w:szCs w:val="24"/>
        </w:rPr>
        <w:t>4</w:t>
      </w:r>
      <w:r w:rsidR="003E38D6">
        <w:rPr>
          <w:rFonts w:ascii="Times New Roman" w:hAnsi="Times New Roman" w:cs="Times New Roman"/>
          <w:b/>
          <w:bCs/>
          <w:noProof/>
          <w:sz w:val="24"/>
          <w:szCs w:val="24"/>
        </w:rPr>
        <w:t xml:space="preserve"> </w:t>
      </w:r>
      <w:r w:rsidRPr="00BD67D0">
        <w:rPr>
          <w:rFonts w:ascii="Times New Roman" w:hAnsi="Times New Roman" w:cs="Times New Roman"/>
          <w:noProof/>
          <w:sz w:val="24"/>
          <w:szCs w:val="24"/>
        </w:rPr>
        <w:t>luni.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sz w:val="24"/>
          <w:szCs w:val="24"/>
        </w:rPr>
      </w:pPr>
      <w:r w:rsidRPr="00BD67D0">
        <w:rPr>
          <w:rFonts w:ascii="Times New Roman" w:hAnsi="Times New Roman" w:cs="Times New Roman"/>
          <w:b/>
          <w:sz w:val="24"/>
          <w:szCs w:val="24"/>
        </w:rPr>
        <w:t xml:space="preserve">6. </w:t>
      </w:r>
      <w:r w:rsidRPr="00BD67D0">
        <w:rPr>
          <w:rFonts w:ascii="Times New Roman" w:hAnsi="Times New Roman" w:cs="Times New Roman"/>
          <w:b/>
          <w:i/>
          <w:sz w:val="24"/>
          <w:szCs w:val="24"/>
        </w:rPr>
        <w:t>Documentele contractului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i/>
          <w:sz w:val="24"/>
          <w:szCs w:val="24"/>
        </w:rPr>
        <w:t>6</w:t>
      </w:r>
      <w:r w:rsidRPr="00BD67D0">
        <w:rPr>
          <w:rFonts w:ascii="Times New Roman" w:hAnsi="Times New Roman" w:cs="Times New Roman"/>
          <w:sz w:val="24"/>
          <w:szCs w:val="24"/>
        </w:rPr>
        <w:t xml:space="preserve">.1 - Documentele contractului sunt </w:t>
      </w:r>
      <w:r w:rsidRPr="00BD67D0">
        <w:rPr>
          <w:rFonts w:ascii="Times New Roman" w:hAnsi="Times New Roman" w:cs="Times New Roman"/>
          <w:i/>
          <w:sz w:val="24"/>
          <w:szCs w:val="24"/>
        </w:rPr>
        <w:t>(cel puţin)</w:t>
      </w:r>
      <w:r w:rsidRPr="00BD67D0">
        <w:rPr>
          <w:rFonts w:ascii="Times New Roman" w:hAnsi="Times New Roman" w:cs="Times New Roman"/>
          <w:sz w:val="24"/>
          <w:szCs w:val="24"/>
        </w:rPr>
        <w:t>:</w:t>
      </w:r>
    </w:p>
    <w:p w:rsidR="00BD67D0" w:rsidRPr="00BD67D0" w:rsidRDefault="00BD67D0" w:rsidP="00BD67D0">
      <w:pPr>
        <w:autoSpaceDE w:val="0"/>
        <w:autoSpaceDN w:val="0"/>
        <w:adjustRightInd w:val="0"/>
        <w:ind w:firstLine="720"/>
        <w:rPr>
          <w:rFonts w:ascii="Times New Roman" w:hAnsi="Times New Roman" w:cs="Times New Roman"/>
          <w:i/>
          <w:iCs/>
          <w:color w:val="000000"/>
          <w:sz w:val="24"/>
          <w:szCs w:val="24"/>
        </w:rPr>
      </w:pPr>
      <w:r w:rsidRPr="00BD67D0">
        <w:rPr>
          <w:rFonts w:ascii="Times New Roman" w:hAnsi="Times New Roman" w:cs="Times New Roman"/>
          <w:i/>
          <w:iCs/>
          <w:color w:val="000000"/>
          <w:sz w:val="24"/>
          <w:szCs w:val="24"/>
        </w:rPr>
        <w:t>a) caietul de sarcini;</w:t>
      </w:r>
    </w:p>
    <w:p w:rsidR="00BD67D0" w:rsidRPr="00BD67D0" w:rsidRDefault="00BD67D0" w:rsidP="00BD67D0">
      <w:pPr>
        <w:autoSpaceDE w:val="0"/>
        <w:autoSpaceDN w:val="0"/>
        <w:adjustRightInd w:val="0"/>
        <w:ind w:firstLine="720"/>
        <w:rPr>
          <w:rFonts w:ascii="Times New Roman" w:hAnsi="Times New Roman" w:cs="Times New Roman"/>
          <w:i/>
          <w:iCs/>
          <w:color w:val="000000"/>
          <w:sz w:val="24"/>
          <w:szCs w:val="24"/>
        </w:rPr>
      </w:pPr>
      <w:r w:rsidRPr="00BD67D0">
        <w:rPr>
          <w:rFonts w:ascii="Times New Roman" w:hAnsi="Times New Roman" w:cs="Times New Roman"/>
          <w:i/>
          <w:iCs/>
          <w:color w:val="000000"/>
          <w:sz w:val="24"/>
          <w:szCs w:val="24"/>
        </w:rPr>
        <w:t>b) propunerea tehnică şi propunerea financiară;</w:t>
      </w:r>
    </w:p>
    <w:p w:rsidR="00BD67D0" w:rsidRPr="00BD67D0" w:rsidRDefault="00BD67D0" w:rsidP="00BD67D0">
      <w:pPr>
        <w:autoSpaceDE w:val="0"/>
        <w:autoSpaceDN w:val="0"/>
        <w:adjustRightInd w:val="0"/>
        <w:ind w:firstLine="720"/>
        <w:rPr>
          <w:rFonts w:ascii="Times New Roman" w:hAnsi="Times New Roman" w:cs="Times New Roman"/>
          <w:i/>
          <w:iCs/>
          <w:color w:val="000000"/>
          <w:sz w:val="24"/>
          <w:szCs w:val="24"/>
        </w:rPr>
      </w:pPr>
      <w:r w:rsidRPr="00BD67D0">
        <w:rPr>
          <w:rFonts w:ascii="Times New Roman" w:hAnsi="Times New Roman" w:cs="Times New Roman"/>
          <w:i/>
          <w:iCs/>
          <w:color w:val="000000"/>
          <w:sz w:val="24"/>
          <w:szCs w:val="24"/>
        </w:rPr>
        <w:t>c) graficul de îndeplinire a contractului;</w:t>
      </w:r>
    </w:p>
    <w:p w:rsidR="00BD67D0" w:rsidRPr="00BD67D0" w:rsidRDefault="00BD67D0" w:rsidP="00BD67D0">
      <w:pPr>
        <w:autoSpaceDE w:val="0"/>
        <w:autoSpaceDN w:val="0"/>
        <w:adjustRightInd w:val="0"/>
        <w:ind w:firstLine="720"/>
        <w:rPr>
          <w:rFonts w:ascii="Times New Roman" w:hAnsi="Times New Roman" w:cs="Times New Roman"/>
          <w:i/>
          <w:iCs/>
          <w:color w:val="000000"/>
          <w:sz w:val="24"/>
          <w:szCs w:val="24"/>
        </w:rPr>
      </w:pPr>
      <w:r w:rsidRPr="00BD67D0">
        <w:rPr>
          <w:rFonts w:ascii="Times New Roman" w:hAnsi="Times New Roman" w:cs="Times New Roman"/>
          <w:i/>
          <w:iCs/>
          <w:color w:val="000000"/>
          <w:sz w:val="24"/>
          <w:szCs w:val="24"/>
        </w:rPr>
        <w:t>d) graficul de plăţi;</w:t>
      </w:r>
    </w:p>
    <w:p w:rsidR="00BD67D0" w:rsidRPr="00BD67D0" w:rsidRDefault="00BD67D0" w:rsidP="00BD67D0">
      <w:pPr>
        <w:autoSpaceDE w:val="0"/>
        <w:autoSpaceDN w:val="0"/>
        <w:adjustRightInd w:val="0"/>
        <w:ind w:firstLine="720"/>
        <w:rPr>
          <w:rFonts w:ascii="Times New Roman" w:hAnsi="Times New Roman" w:cs="Times New Roman"/>
          <w:i/>
          <w:iCs/>
          <w:color w:val="000000"/>
          <w:sz w:val="24"/>
          <w:szCs w:val="24"/>
        </w:rPr>
      </w:pPr>
      <w:r w:rsidRPr="00BD67D0">
        <w:rPr>
          <w:rFonts w:ascii="Times New Roman" w:hAnsi="Times New Roman" w:cs="Times New Roman"/>
          <w:i/>
          <w:iCs/>
          <w:color w:val="000000"/>
          <w:sz w:val="24"/>
          <w:szCs w:val="24"/>
        </w:rPr>
        <w:t>e) garanţia de bună execuţie, dacă este cazul;</w:t>
      </w:r>
    </w:p>
    <w:p w:rsidR="00BD67D0" w:rsidRPr="00BD67D0" w:rsidRDefault="00BD67D0" w:rsidP="00BD67D0">
      <w:pPr>
        <w:overflowPunct w:val="0"/>
        <w:autoSpaceDE w:val="0"/>
        <w:autoSpaceDN w:val="0"/>
        <w:adjustRightInd w:val="0"/>
        <w:ind w:firstLine="720"/>
        <w:jc w:val="both"/>
        <w:textAlignment w:val="baseline"/>
        <w:rPr>
          <w:rFonts w:ascii="Times New Roman" w:hAnsi="Times New Roman" w:cs="Times New Roman"/>
          <w:i/>
          <w:iCs/>
          <w:color w:val="000000"/>
          <w:sz w:val="24"/>
          <w:szCs w:val="24"/>
        </w:rPr>
      </w:pPr>
      <w:r w:rsidRPr="00BD67D0">
        <w:rPr>
          <w:rFonts w:ascii="Times New Roman" w:hAnsi="Times New Roman" w:cs="Times New Roman"/>
          <w:i/>
          <w:iCs/>
          <w:color w:val="000000"/>
          <w:sz w:val="24"/>
          <w:szCs w:val="24"/>
        </w:rPr>
        <w:t>f) angajamentul ferm de susţinere din partea unui terţ, dacă este cazul.</w:t>
      </w:r>
    </w:p>
    <w:p w:rsidR="00BD67D0" w:rsidRPr="00BD67D0" w:rsidRDefault="00BD67D0" w:rsidP="00BD67D0">
      <w:pPr>
        <w:overflowPunct w:val="0"/>
        <w:autoSpaceDE w:val="0"/>
        <w:autoSpaceDN w:val="0"/>
        <w:adjustRightInd w:val="0"/>
        <w:textAlignment w:val="baseline"/>
        <w:rPr>
          <w:rFonts w:ascii="Times New Roman" w:hAnsi="Times New Roman" w:cs="Times New Roman"/>
          <w:i/>
          <w:sz w:val="24"/>
          <w:szCs w:val="24"/>
        </w:rPr>
      </w:pPr>
      <w:r w:rsidRPr="00BD67D0">
        <w:rPr>
          <w:rFonts w:ascii="Times New Roman" w:hAnsi="Times New Roman" w:cs="Times New Roman"/>
          <w:i/>
          <w:sz w:val="24"/>
          <w:szCs w:val="24"/>
        </w:rPr>
        <w:t>(se enumeră, după caz, toate documentele pe care părţile înţeleg să le considere ca fiind parte intergrantă a contractului)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i/>
          <w:sz w:val="24"/>
          <w:szCs w:val="24"/>
        </w:rPr>
      </w:pPr>
      <w:r w:rsidRPr="00BD67D0">
        <w:rPr>
          <w:rFonts w:ascii="Times New Roman" w:hAnsi="Times New Roman" w:cs="Times New Roman"/>
          <w:b/>
          <w:i/>
          <w:sz w:val="24"/>
          <w:szCs w:val="24"/>
        </w:rPr>
        <w:t xml:space="preserve">7. Executarea contractului </w:t>
      </w:r>
    </w:p>
    <w:p w:rsidR="00BD67D0" w:rsidRPr="008532F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lastRenderedPageBreak/>
        <w:t>7.1 - Executarea contractului începe după constituirea garanţiei de bună execuţie şi predarea ampla</w:t>
      </w:r>
      <w:r>
        <w:rPr>
          <w:rFonts w:ascii="Times New Roman" w:hAnsi="Times New Roman" w:cs="Times New Roman"/>
          <w:sz w:val="24"/>
          <w:szCs w:val="24"/>
        </w:rPr>
        <w:t>samentului, respectiv la data înscrisă în ordinul de începere</w:t>
      </w:r>
      <w:r w:rsidR="008B08FC">
        <w:rPr>
          <w:rFonts w:ascii="Times New Roman" w:hAnsi="Times New Roman" w:cs="Times New Roman"/>
          <w:sz w:val="24"/>
          <w:szCs w:val="24"/>
        </w:rPr>
        <w:t xml:space="preserve"> al lucrărilor</w:t>
      </w:r>
      <w:r>
        <w:rPr>
          <w:rFonts w:ascii="Times New Roman" w:hAnsi="Times New Roman" w:cs="Times New Roman"/>
          <w:sz w:val="24"/>
          <w:szCs w:val="24"/>
        </w:rPr>
        <w:t>.</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 xml:space="preserve">8. Protecţia patrimoniului cultural naţional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BD67D0" w:rsidRPr="00BD67D0" w:rsidRDefault="00BD67D0" w:rsidP="004962C0">
      <w:pPr>
        <w:spacing w:after="0"/>
        <w:jc w:val="both"/>
        <w:rPr>
          <w:rFonts w:ascii="Times New Roman" w:hAnsi="Times New Roman" w:cs="Times New Roman"/>
          <w:noProof/>
          <w:sz w:val="24"/>
          <w:szCs w:val="24"/>
        </w:rPr>
      </w:pPr>
      <w:r w:rsidRPr="00BD67D0">
        <w:rPr>
          <w:rFonts w:ascii="Times New Roman" w:hAnsi="Times New Roman" w:cs="Times New Roman"/>
          <w:noProof/>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BD67D0" w:rsidRPr="00BD67D0" w:rsidRDefault="00BD67D0" w:rsidP="00BD67D0">
      <w:pPr>
        <w:numPr>
          <w:ilvl w:val="6"/>
          <w:numId w:val="17"/>
        </w:numPr>
        <w:spacing w:after="0" w:line="240" w:lineRule="auto"/>
        <w:ind w:left="720" w:firstLine="0"/>
        <w:jc w:val="both"/>
        <w:rPr>
          <w:rFonts w:ascii="Times New Roman" w:hAnsi="Times New Roman" w:cs="Times New Roman"/>
          <w:noProof/>
          <w:sz w:val="24"/>
          <w:szCs w:val="24"/>
        </w:rPr>
      </w:pPr>
      <w:r w:rsidRPr="00BD67D0">
        <w:rPr>
          <w:rFonts w:ascii="Times New Roman" w:hAnsi="Times New Roman" w:cs="Times New Roman"/>
          <w:noProof/>
          <w:sz w:val="24"/>
          <w:szCs w:val="24"/>
        </w:rPr>
        <w:t>orice prelungire a duratei de execuţie la care executantul are dreptul;</w:t>
      </w:r>
    </w:p>
    <w:p w:rsidR="00BD67D0" w:rsidRPr="00BD67D0" w:rsidRDefault="00BD67D0" w:rsidP="00BD67D0">
      <w:pPr>
        <w:numPr>
          <w:ilvl w:val="6"/>
          <w:numId w:val="17"/>
        </w:numPr>
        <w:spacing w:after="0" w:line="240" w:lineRule="auto"/>
        <w:ind w:left="720" w:firstLine="0"/>
        <w:jc w:val="both"/>
        <w:rPr>
          <w:rFonts w:ascii="Times New Roman" w:hAnsi="Times New Roman" w:cs="Times New Roman"/>
          <w:noProof/>
          <w:sz w:val="24"/>
          <w:szCs w:val="24"/>
        </w:rPr>
      </w:pPr>
      <w:r w:rsidRPr="00BD67D0">
        <w:rPr>
          <w:rFonts w:ascii="Times New Roman" w:hAnsi="Times New Roman" w:cs="Times New Roman"/>
          <w:noProof/>
          <w:sz w:val="24"/>
          <w:szCs w:val="24"/>
        </w:rPr>
        <w:t>totalul cheltuielilor suplimentare, care se va adăuga la preţul contractului.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8.3 - Achizitorul are obligaţia, de îndată ce a luat la cunoştinţă despre descoperirea obiectelor prevăzute la clauza 8.1, de a înştiinţa în acest sens organele de poliţie şi comisia monumentelor istorice.</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b/>
          <w:i/>
          <w:noProof/>
          <w:sz w:val="24"/>
          <w:szCs w:val="24"/>
        </w:rPr>
        <w:t>9. Obligaţiile principale ale executantului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9.1. Executantul se obligă să execute, să finalizeze şi să întreţină</w:t>
      </w:r>
      <w:r w:rsidR="00595849" w:rsidRPr="003E38D6">
        <w:rPr>
          <w:rFonts w:ascii="Times New Roman" w:hAnsi="Times New Roman" w:cs="Times New Roman"/>
          <w:b/>
          <w:color w:val="000000" w:themeColor="text1"/>
          <w:sz w:val="24"/>
          <w:szCs w:val="24"/>
        </w:rPr>
        <w:t>”</w:t>
      </w:r>
      <w:r w:rsidR="00595849" w:rsidRPr="003E38D6">
        <w:rPr>
          <w:rFonts w:ascii="Times New Roman" w:hAnsi="Times New Roman" w:cs="Times New Roman"/>
          <w:color w:val="000000" w:themeColor="text1"/>
          <w:sz w:val="24"/>
          <w:szCs w:val="24"/>
        </w:rPr>
        <w:t>Reabilitare/modernizare instalații electrice la corpul școlii si sală de sport la unitatea de învățământ Școala Gimnazială Nicolae Bălcescu” – Municipiul Baia Mare”</w:t>
      </w:r>
      <w:r w:rsidRPr="00BD67D0">
        <w:rPr>
          <w:rFonts w:ascii="Times New Roman" w:hAnsi="Times New Roman" w:cs="Times New Roman"/>
          <w:noProof/>
          <w:sz w:val="24"/>
          <w:szCs w:val="24"/>
        </w:rPr>
        <w:t>, în conformitate cu obligaţiile asumate prin prezentul contract.</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 xml:space="preserve">.3 - Executantul are obligaţia de a prezenta achizitorului, înainte de începerea execuţiei lucrării, spre aprobare, graficul de plăţi necesar execuţiei lucrărilor, în ordinea tehnologică de execuţie.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 xml:space="preserve">.4.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lastRenderedPageBreak/>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 În cazul în care respectarea şi executarea dispoziţiilor prevăzute la alin.(1) determină dificultăţi în execuţie care generează costuri suplimentare, atunci aceste costuri vor fi acoperite pe cheltuiala achizitorului.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.6 -(1) Executantul este responsabil de trasarea corectă a lucrărilor faţă de reperele date de achizitor, precum şi de furnizarea tuturor echipamentelor, instrumentelor, dispozitivelor şi resurselor umane necesare îndeplinirii responsabilităţii respective.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.7 - Pe parcursul execuţiei lucrărilor şi remedierii viciilor ascunse, executantul are obligaţia:</w:t>
      </w:r>
    </w:p>
    <w:p w:rsidR="00BD67D0" w:rsidRPr="00BD67D0" w:rsidRDefault="00BD67D0" w:rsidP="00BD67D0">
      <w:pPr>
        <w:numPr>
          <w:ilvl w:val="7"/>
          <w:numId w:val="18"/>
        </w:numPr>
        <w:spacing w:after="0" w:line="240" w:lineRule="auto"/>
        <w:ind w:firstLine="900"/>
        <w:jc w:val="both"/>
        <w:rPr>
          <w:rFonts w:ascii="Times New Roman" w:hAnsi="Times New Roman" w:cs="Times New Roman"/>
          <w:noProof/>
          <w:sz w:val="24"/>
          <w:szCs w:val="24"/>
        </w:rPr>
      </w:pPr>
      <w:r w:rsidRPr="00BD67D0">
        <w:rPr>
          <w:rFonts w:ascii="Times New Roman" w:hAnsi="Times New Roman" w:cs="Times New Roman"/>
          <w:noProof/>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BD67D0" w:rsidRPr="00BD67D0" w:rsidRDefault="00BD67D0" w:rsidP="00BD67D0">
      <w:pPr>
        <w:numPr>
          <w:ilvl w:val="7"/>
          <w:numId w:val="18"/>
        </w:numPr>
        <w:tabs>
          <w:tab w:val="left" w:pos="1728"/>
        </w:tabs>
        <w:spacing w:after="0" w:line="240" w:lineRule="auto"/>
        <w:ind w:firstLine="900"/>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BD67D0" w:rsidRPr="00BD67D0" w:rsidRDefault="00BD67D0" w:rsidP="00BD67D0">
      <w:pPr>
        <w:numPr>
          <w:ilvl w:val="7"/>
          <w:numId w:val="18"/>
        </w:numPr>
        <w:tabs>
          <w:tab w:val="left" w:pos="1728"/>
        </w:tabs>
        <w:spacing w:after="0" w:line="240" w:lineRule="auto"/>
        <w:ind w:firstLine="900"/>
        <w:jc w:val="both"/>
        <w:rPr>
          <w:rFonts w:ascii="Times New Roman" w:hAnsi="Times New Roman" w:cs="Times New Roman"/>
          <w:noProof/>
          <w:sz w:val="24"/>
          <w:szCs w:val="24"/>
        </w:rPr>
      </w:pPr>
      <w:r w:rsidRPr="00BD67D0">
        <w:rPr>
          <w:rFonts w:ascii="Times New Roman" w:hAnsi="Times New Roman" w:cs="Times New Roman"/>
          <w:noProof/>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 xml:space="preserve">.8 -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BD67D0" w:rsidRPr="00BD67D0" w:rsidRDefault="00BD67D0" w:rsidP="004962C0">
      <w:pPr>
        <w:spacing w:after="0"/>
        <w:jc w:val="both"/>
        <w:rPr>
          <w:rFonts w:ascii="Times New Roman" w:hAnsi="Times New Roman" w:cs="Times New Roman"/>
          <w:noProof/>
          <w:sz w:val="24"/>
          <w:szCs w:val="24"/>
        </w:rPr>
      </w:pPr>
      <w:r w:rsidRPr="00BD67D0">
        <w:rPr>
          <w:rFonts w:ascii="Times New Roman" w:hAnsi="Times New Roman" w:cs="Times New Roman"/>
          <w:noProof/>
          <w:sz w:val="24"/>
          <w:szCs w:val="24"/>
        </w:rPr>
        <w:lastRenderedPageBreak/>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.9 - (1) Pe parcursul execuţiei lucrărilor şi al remedierii viciilor ascunse, executantul are obligaţia, în măsura permisă de respectarea prevederilor contractului, de a nu stânjeni inutil sau în mod abuziv:</w:t>
      </w:r>
    </w:p>
    <w:p w:rsidR="00BD67D0" w:rsidRPr="00BD67D0" w:rsidRDefault="00BD67D0" w:rsidP="004962C0">
      <w:pPr>
        <w:spacing w:after="0"/>
        <w:ind w:firstLine="900"/>
        <w:jc w:val="both"/>
        <w:rPr>
          <w:rFonts w:ascii="Times New Roman" w:hAnsi="Times New Roman" w:cs="Times New Roman"/>
          <w:noProof/>
          <w:sz w:val="24"/>
          <w:szCs w:val="24"/>
        </w:rPr>
      </w:pPr>
      <w:r w:rsidRPr="00BD67D0">
        <w:rPr>
          <w:rFonts w:ascii="Times New Roman" w:hAnsi="Times New Roman" w:cs="Times New Roman"/>
          <w:noProof/>
          <w:sz w:val="24"/>
          <w:szCs w:val="24"/>
        </w:rPr>
        <w:t>a) confortul riveranilor; sau</w:t>
      </w:r>
    </w:p>
    <w:p w:rsidR="00BD67D0" w:rsidRPr="00BD67D0" w:rsidRDefault="00BD67D0" w:rsidP="00BD67D0">
      <w:pPr>
        <w:ind w:firstLine="900"/>
        <w:jc w:val="both"/>
        <w:rPr>
          <w:rFonts w:ascii="Times New Roman" w:hAnsi="Times New Roman" w:cs="Times New Roman"/>
          <w:noProof/>
          <w:sz w:val="24"/>
          <w:szCs w:val="24"/>
        </w:rPr>
      </w:pPr>
      <w:r w:rsidRPr="00BD67D0">
        <w:rPr>
          <w:rFonts w:ascii="Times New Roman" w:hAnsi="Times New Roman" w:cs="Times New Roman"/>
          <w:noProof/>
          <w:sz w:val="24"/>
          <w:szCs w:val="24"/>
        </w:rPr>
        <w:t>b) căile de acces, prin folosirea şi ocuparea drumurilor şi căilor publice sau private care deservesc proprietăţile aflate în posesia achizitorului sau a oricărei alte persoane.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noProof/>
          <w:sz w:val="24"/>
          <w:szCs w:val="24"/>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BD67D0" w:rsidRPr="00BD67D0" w:rsidRDefault="00BD67D0" w:rsidP="004962C0">
      <w:pPr>
        <w:spacing w:after="0"/>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.11 - (1) Pe parcursul execuţiei lucrării, executantul are obligaţia:</w:t>
      </w:r>
    </w:p>
    <w:p w:rsidR="00BD67D0" w:rsidRPr="00BD67D0" w:rsidRDefault="00BD67D0" w:rsidP="004962C0">
      <w:pPr>
        <w:numPr>
          <w:ilvl w:val="7"/>
          <w:numId w:val="19"/>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de a evita, pe cât posibil, acumularea de obstacole inutile pe şantier;</w:t>
      </w:r>
    </w:p>
    <w:p w:rsidR="00BD67D0" w:rsidRPr="00BD67D0" w:rsidRDefault="00BD67D0" w:rsidP="00BD67D0">
      <w:pPr>
        <w:numPr>
          <w:ilvl w:val="7"/>
          <w:numId w:val="19"/>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de a depozita sau retrage orice utilaje, echipamente, instalatii, surplus de materiale;</w:t>
      </w:r>
    </w:p>
    <w:p w:rsidR="00BD67D0" w:rsidRPr="00BD67D0" w:rsidRDefault="00BD67D0" w:rsidP="00BD67D0">
      <w:pPr>
        <w:numPr>
          <w:ilvl w:val="7"/>
          <w:numId w:val="19"/>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de a aduna şi îndepărta de pe şantier dărâmăturile, molozul sau lucrările provizorii de orice fel, care nu mai sunt necesare.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 xml:space="preserve">.12 - Executantul răspunde, potrivit obligaţiilor care îi revin, pentru viciile ascunse ale construcţiei, ivite într-un interval </w:t>
      </w:r>
      <w:r w:rsidRPr="003E38D6">
        <w:rPr>
          <w:rFonts w:ascii="Times New Roman" w:hAnsi="Times New Roman" w:cs="Times New Roman"/>
          <w:noProof/>
          <w:sz w:val="24"/>
          <w:szCs w:val="24"/>
        </w:rPr>
        <w:t xml:space="preserve">de </w:t>
      </w:r>
      <w:r w:rsidR="004962C0" w:rsidRPr="003E38D6">
        <w:rPr>
          <w:rFonts w:ascii="Times New Roman" w:hAnsi="Times New Roman" w:cs="Times New Roman"/>
          <w:noProof/>
          <w:sz w:val="24"/>
          <w:szCs w:val="24"/>
        </w:rPr>
        <w:t>10</w:t>
      </w:r>
      <w:r w:rsidR="004962C0">
        <w:rPr>
          <w:rFonts w:ascii="Times New Roman" w:hAnsi="Times New Roman" w:cs="Times New Roman"/>
          <w:noProof/>
          <w:sz w:val="24"/>
          <w:szCs w:val="24"/>
        </w:rPr>
        <w:t xml:space="preserve"> ani</w:t>
      </w:r>
      <w:r w:rsidRPr="00BD67D0">
        <w:rPr>
          <w:rFonts w:ascii="Times New Roman" w:hAnsi="Times New Roman" w:cs="Times New Roman"/>
          <w:noProof/>
          <w:sz w:val="24"/>
          <w:szCs w:val="24"/>
        </w:rPr>
        <w:t xml:space="preserve"> de la recepţia lucrării şi, după împlinirea acestui termen, pe toată durata de </w:t>
      </w:r>
      <w:r w:rsidRPr="00BD67D0">
        <w:rPr>
          <w:rFonts w:ascii="Times New Roman" w:hAnsi="Times New Roman" w:cs="Times New Roman"/>
          <w:noProof/>
          <w:sz w:val="24"/>
          <w:szCs w:val="24"/>
        </w:rPr>
        <w:lastRenderedPageBreak/>
        <w:t>existenţă a construcţiei, pentru viciile structurii de rezistenţă, ca urmare a nerespectării proiectelor şi detaliilor de execuţie aferente execuţiei lucrării.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9.</w:t>
      </w:r>
      <w:r w:rsidR="00F30909">
        <w:rPr>
          <w:rFonts w:ascii="Times New Roman" w:hAnsi="Times New Roman" w:cs="Times New Roman"/>
          <w:noProof/>
          <w:sz w:val="24"/>
          <w:szCs w:val="24"/>
        </w:rPr>
        <w:t>1</w:t>
      </w:r>
      <w:r w:rsidRPr="00BD67D0">
        <w:rPr>
          <w:rFonts w:ascii="Times New Roman" w:hAnsi="Times New Roman" w:cs="Times New Roman"/>
          <w:noProof/>
          <w:sz w:val="24"/>
          <w:szCs w:val="24"/>
        </w:rPr>
        <w:t>.13 - Executantul se obligă să despăgubească achizitorul împotriva oricăror:</w:t>
      </w:r>
    </w:p>
    <w:p w:rsidR="00BD67D0" w:rsidRPr="00BD67D0" w:rsidRDefault="00BD67D0" w:rsidP="00BD67D0">
      <w:pPr>
        <w:numPr>
          <w:ilvl w:val="7"/>
          <w:numId w:val="16"/>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BD67D0" w:rsidRPr="00BD67D0" w:rsidRDefault="00BD67D0" w:rsidP="00BD67D0">
      <w:pPr>
        <w:numPr>
          <w:ilvl w:val="7"/>
          <w:numId w:val="16"/>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daune-interese, costuri, taxe şi cheltuieli de orice natură aferente, cu excepţia situaţiei în care o astfel de încălcare rezultă din respectarea proiectului sau caietului de sarcini întocmit de către achizitor.</w:t>
      </w:r>
    </w:p>
    <w:p w:rsidR="00BD67D0" w:rsidRPr="00BD67D0" w:rsidRDefault="00BD67D0" w:rsidP="00BD67D0">
      <w:pPr>
        <w:jc w:val="both"/>
        <w:rPr>
          <w:rFonts w:ascii="Times New Roman" w:hAnsi="Times New Roman" w:cs="Times New Roman"/>
          <w:b/>
          <w:noProof/>
          <w:sz w:val="24"/>
          <w:szCs w:val="24"/>
        </w:rPr>
      </w:pP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10. Obligaţiile achizitorului</w:t>
      </w:r>
    </w:p>
    <w:p w:rsidR="00BD67D0" w:rsidRPr="003E38D6"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10.1 – Achizitorul se obligă să plătească executantului preţul convenit pentru execuţia</w:t>
      </w:r>
      <w:r w:rsidR="00F30909">
        <w:rPr>
          <w:rFonts w:ascii="Times New Roman" w:hAnsi="Times New Roman" w:cs="Times New Roman"/>
          <w:noProof/>
          <w:sz w:val="24"/>
          <w:szCs w:val="24"/>
        </w:rPr>
        <w:t xml:space="preserve"> și</w:t>
      </w:r>
      <w:r w:rsidRPr="00BD67D0">
        <w:rPr>
          <w:rFonts w:ascii="Times New Roman" w:hAnsi="Times New Roman" w:cs="Times New Roman"/>
          <w:noProof/>
          <w:sz w:val="24"/>
          <w:szCs w:val="24"/>
        </w:rPr>
        <w:t xml:space="preserve"> finalizarea</w:t>
      </w:r>
      <w:r w:rsidR="00595849" w:rsidRPr="00790A30">
        <w:rPr>
          <w:rFonts w:ascii="Arial" w:hAnsi="Arial" w:cs="Arial"/>
          <w:color w:val="000000" w:themeColor="text1"/>
          <w:lang w:val="ro-RO"/>
        </w:rPr>
        <w:t xml:space="preserve">– </w:t>
      </w:r>
      <w:r w:rsidR="00595849" w:rsidRPr="003E38D6">
        <w:rPr>
          <w:rFonts w:ascii="Times New Roman" w:hAnsi="Times New Roman" w:cs="Times New Roman"/>
          <w:b/>
          <w:color w:val="000000" w:themeColor="text1"/>
          <w:sz w:val="24"/>
          <w:szCs w:val="24"/>
        </w:rPr>
        <w:t>”</w:t>
      </w:r>
      <w:r w:rsidR="00595849" w:rsidRPr="003E38D6">
        <w:rPr>
          <w:rFonts w:ascii="Times New Roman" w:hAnsi="Times New Roman" w:cs="Times New Roman"/>
          <w:color w:val="000000" w:themeColor="text1"/>
          <w:sz w:val="24"/>
          <w:szCs w:val="24"/>
        </w:rPr>
        <w:t>Reabilitare/modernizare instalații electrice la corpul școlii si sală de sport la unitatea de învățământ Școala Gimnazială Nicolae Bălcescu” – Municipiul Baia Mare”</w:t>
      </w:r>
      <w:r w:rsidRPr="003E38D6">
        <w:rPr>
          <w:rFonts w:ascii="Times New Roman" w:hAnsi="Times New Roman" w:cs="Times New Roman"/>
          <w:noProof/>
          <w:sz w:val="24"/>
          <w:szCs w:val="24"/>
        </w:rPr>
        <w:t>.</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10.2 -La începerea lucrărilor achizitorul are obligaţia de a obţine toate autorizaţiile şi avizele necesare execuţiei lucrărilor.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10.3 - (1) Achizitorul are obligaţia de a pune la dispoziţia executantului, fără plată, dacă nu s-a convenit altfel, următoarele:</w:t>
      </w:r>
    </w:p>
    <w:p w:rsidR="00BD67D0" w:rsidRPr="00BD67D0" w:rsidRDefault="00BD67D0" w:rsidP="00BD67D0">
      <w:pPr>
        <w:numPr>
          <w:ilvl w:val="6"/>
          <w:numId w:val="20"/>
        </w:numPr>
        <w:spacing w:after="0" w:line="240" w:lineRule="auto"/>
        <w:ind w:left="567" w:firstLine="0"/>
        <w:jc w:val="both"/>
        <w:rPr>
          <w:rFonts w:ascii="Times New Roman" w:hAnsi="Times New Roman" w:cs="Times New Roman"/>
          <w:noProof/>
          <w:sz w:val="24"/>
          <w:szCs w:val="24"/>
        </w:rPr>
      </w:pPr>
      <w:r w:rsidRPr="00BD67D0">
        <w:rPr>
          <w:rFonts w:ascii="Times New Roman" w:hAnsi="Times New Roman" w:cs="Times New Roman"/>
          <w:noProof/>
          <w:sz w:val="24"/>
          <w:szCs w:val="24"/>
        </w:rPr>
        <w:t>amplasamentul lucrării, liber de orice sarcină;</w:t>
      </w:r>
    </w:p>
    <w:p w:rsidR="00BD67D0" w:rsidRPr="00BD67D0" w:rsidRDefault="00BD67D0" w:rsidP="00BD67D0">
      <w:pPr>
        <w:numPr>
          <w:ilvl w:val="6"/>
          <w:numId w:val="20"/>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suprafeţele de teren necesare pentru depozitare şi pentru organizarea de şantier;</w:t>
      </w:r>
    </w:p>
    <w:p w:rsidR="00BD67D0" w:rsidRPr="00BD67D0" w:rsidRDefault="00BD67D0" w:rsidP="00BD67D0">
      <w:pPr>
        <w:numPr>
          <w:ilvl w:val="6"/>
          <w:numId w:val="20"/>
        </w:numPr>
        <w:spacing w:after="0" w:line="240" w:lineRule="auto"/>
        <w:ind w:left="567" w:firstLine="0"/>
        <w:jc w:val="both"/>
        <w:rPr>
          <w:rFonts w:ascii="Times New Roman" w:hAnsi="Times New Roman" w:cs="Times New Roman"/>
          <w:noProof/>
          <w:sz w:val="24"/>
          <w:szCs w:val="24"/>
        </w:rPr>
      </w:pPr>
      <w:r w:rsidRPr="00BD67D0">
        <w:rPr>
          <w:rFonts w:ascii="Times New Roman" w:hAnsi="Times New Roman" w:cs="Times New Roman"/>
          <w:noProof/>
          <w:sz w:val="24"/>
          <w:szCs w:val="24"/>
        </w:rPr>
        <w:t>căile de acces rutier şi racordurile de cale ferată;</w:t>
      </w:r>
    </w:p>
    <w:p w:rsidR="00BD67D0" w:rsidRPr="00BD67D0" w:rsidRDefault="00BD67D0" w:rsidP="00BD67D0">
      <w:pPr>
        <w:numPr>
          <w:ilvl w:val="6"/>
          <w:numId w:val="20"/>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racordurile pentru utilităţi (apă, gaz, energie, canalizare etc.), până la limita amplasamentului şantierului.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Costurile pentru consumul de utilităţi, precum şi cel al contoarelor sau al altor aparate de măsurat se suportă de către executant.</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10.5 - Achizitorul are obligaţia de a examina şi măsura lucrările care devin ascunse în cel mult 5 zile de la notificarea executantului.</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10.6 - Achizitorul este pe deplin responsabil de exactitatea documentelor şi a oricăror alte informaţii furnizate executantului, precum şi pentru dispoziţiile şi livrările sale.</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b/>
          <w:i/>
          <w:sz w:val="24"/>
          <w:szCs w:val="24"/>
        </w:rPr>
        <w:t xml:space="preserve">11.Sancţiuni pentru neîndeplinirea culpabilă a obligaţiilor </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 xml:space="preserve">11.1-În cazul în care, din vina sa exclusivă, executantul nu îşi îndeplineşte obligaţiile asumate prin contractîntr-o perioadă de </w:t>
      </w:r>
      <w:r w:rsidR="00E5471C">
        <w:rPr>
          <w:rFonts w:ascii="Times New Roman" w:hAnsi="Times New Roman" w:cs="Times New Roman"/>
          <w:sz w:val="24"/>
          <w:szCs w:val="24"/>
        </w:rPr>
        <w:t xml:space="preserve">30 de </w:t>
      </w:r>
      <w:r w:rsidRPr="00BD67D0">
        <w:rPr>
          <w:rFonts w:ascii="Times New Roman" w:hAnsi="Times New Roman" w:cs="Times New Roman"/>
          <w:sz w:val="24"/>
          <w:szCs w:val="24"/>
        </w:rPr>
        <w:t>zile, atunci achizitorul este îndreptăţit de a deduce din preţul contractului, ca pena</w:t>
      </w:r>
      <w:r w:rsidR="004962C0">
        <w:rPr>
          <w:rFonts w:ascii="Times New Roman" w:hAnsi="Times New Roman" w:cs="Times New Roman"/>
          <w:sz w:val="24"/>
          <w:szCs w:val="24"/>
        </w:rPr>
        <w:t>lităţi, o sumă echivalentă cu 0,1%</w:t>
      </w:r>
      <w:r w:rsidRPr="00BD67D0">
        <w:rPr>
          <w:rFonts w:ascii="Times New Roman" w:hAnsi="Times New Roman" w:cs="Times New Roman"/>
          <w:sz w:val="24"/>
          <w:szCs w:val="24"/>
        </w:rPr>
        <w:t xml:space="preserve"> din preţul contractului.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lastRenderedPageBreak/>
        <w:t xml:space="preserve">11.2 </w:t>
      </w:r>
      <w:r w:rsidRPr="00BD67D0">
        <w:rPr>
          <w:rFonts w:ascii="Times New Roman" w:hAnsi="Times New Roman" w:cs="Times New Roman"/>
          <w:b/>
          <w:sz w:val="24"/>
          <w:szCs w:val="24"/>
        </w:rPr>
        <w:t>-</w:t>
      </w:r>
      <w:r w:rsidRPr="00BD67D0">
        <w:rPr>
          <w:rFonts w:ascii="Times New Roman" w:hAnsi="Times New Roman" w:cs="Times New Roman"/>
          <w:sz w:val="24"/>
          <w:szCs w:val="24"/>
        </w:rPr>
        <w:t xml:space="preserve"> În cazul în care achizitorul nu onorează facturile în termen de </w:t>
      </w:r>
      <w:r w:rsidR="00595849">
        <w:rPr>
          <w:rFonts w:ascii="Times New Roman" w:hAnsi="Times New Roman" w:cs="Times New Roman"/>
          <w:b/>
          <w:sz w:val="24"/>
          <w:szCs w:val="24"/>
        </w:rPr>
        <w:t xml:space="preserve">30 de zile </w:t>
      </w:r>
      <w:r w:rsidRPr="00BD67D0">
        <w:rPr>
          <w:rFonts w:ascii="Times New Roman" w:hAnsi="Times New Roman" w:cs="Times New Roman"/>
          <w:sz w:val="24"/>
          <w:szCs w:val="24"/>
        </w:rPr>
        <w:t xml:space="preserve">de la expirarea perioadei convenite, atunci acesta are obligaţia de a plăti, ca penalităţi, o sumă echivalentă cu </w:t>
      </w:r>
      <w:r w:rsidR="004962C0">
        <w:rPr>
          <w:rFonts w:ascii="Times New Roman" w:hAnsi="Times New Roman" w:cs="Times New Roman"/>
          <w:sz w:val="24"/>
          <w:szCs w:val="24"/>
        </w:rPr>
        <w:t>0,1%</w:t>
      </w:r>
      <w:r w:rsidRPr="00BD67D0">
        <w:rPr>
          <w:rFonts w:ascii="Times New Roman" w:hAnsi="Times New Roman" w:cs="Times New Roman"/>
          <w:sz w:val="24"/>
          <w:szCs w:val="24"/>
        </w:rPr>
        <w:t xml:space="preserve"> din plata neefectuată.</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sz w:val="24"/>
          <w:szCs w:val="24"/>
        </w:rPr>
      </w:pPr>
      <w:r w:rsidRPr="00BD67D0">
        <w:rPr>
          <w:rFonts w:ascii="Times New Roman" w:hAnsi="Times New Roman" w:cs="Times New Roman"/>
          <w:sz w:val="24"/>
          <w:szCs w:val="24"/>
        </w:rPr>
        <w:t>11.3 - Nerespectarea obligaţiilor asumate prin prezentul contract de către una dintre părţi, în mod culpabil, dă dreptul părţii lezate de a considera contractul reziliat de drept / de a cere rezilierea contractului şi de a pretinde plata de daune-interese.</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sz w:val="24"/>
          <w:szCs w:val="24"/>
        </w:rPr>
      </w:pPr>
      <w:r w:rsidRPr="00BD67D0">
        <w:rPr>
          <w:rFonts w:ascii="Times New Roman" w:hAnsi="Times New Roman" w:cs="Times New Roman"/>
          <w:sz w:val="24"/>
          <w:szCs w:val="24"/>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BD67D0" w:rsidRPr="00BD67D0" w:rsidRDefault="00BD67D0" w:rsidP="00BD67D0">
      <w:pPr>
        <w:rPr>
          <w:rFonts w:ascii="Times New Roman" w:hAnsi="Times New Roman" w:cs="Times New Roman"/>
          <w:b/>
          <w:i/>
          <w:noProof/>
          <w:sz w:val="24"/>
          <w:szCs w:val="24"/>
        </w:rPr>
      </w:pPr>
      <w:r>
        <w:rPr>
          <w:rFonts w:ascii="Times New Roman" w:hAnsi="Times New Roman" w:cs="Times New Roman"/>
          <w:b/>
          <w:i/>
          <w:noProof/>
          <w:sz w:val="24"/>
          <w:szCs w:val="24"/>
        </w:rPr>
        <w:t>12.1</w:t>
      </w:r>
      <w:r w:rsidRPr="00BD67D0">
        <w:rPr>
          <w:rFonts w:ascii="Times New Roman" w:hAnsi="Times New Roman" w:cs="Times New Roman"/>
          <w:b/>
          <w:i/>
          <w:noProof/>
          <w:sz w:val="24"/>
          <w:szCs w:val="24"/>
        </w:rPr>
        <w:t>.Clauze specifice - Garanţia de bună execuţie a contractului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12.1</w:t>
      </w:r>
      <w:r w:rsidRPr="00BD67D0">
        <w:rPr>
          <w:rFonts w:ascii="Times New Roman" w:hAnsi="Times New Roman" w:cs="Times New Roman"/>
          <w:sz w:val="24"/>
          <w:szCs w:val="24"/>
        </w:rPr>
        <w:t xml:space="preserve">.1 - Executantul se obligă să constituie garanţia de bună execuţie a contractului în cuantum de </w:t>
      </w:r>
      <w:r w:rsidR="00E5471C" w:rsidRPr="00F30909">
        <w:rPr>
          <w:rFonts w:ascii="Times New Roman" w:hAnsi="Times New Roman" w:cs="Times New Roman"/>
          <w:b/>
          <w:sz w:val="24"/>
          <w:szCs w:val="24"/>
        </w:rPr>
        <w:t>10%</w:t>
      </w:r>
      <w:r w:rsidR="00E5471C">
        <w:rPr>
          <w:rFonts w:ascii="Times New Roman" w:hAnsi="Times New Roman" w:cs="Times New Roman"/>
          <w:sz w:val="24"/>
          <w:szCs w:val="24"/>
        </w:rPr>
        <w:t xml:space="preserve"> din prețul contractului</w:t>
      </w:r>
      <w:r w:rsidRPr="00BD67D0">
        <w:rPr>
          <w:rFonts w:ascii="Times New Roman" w:hAnsi="Times New Roman" w:cs="Times New Roman"/>
          <w:sz w:val="24"/>
          <w:szCs w:val="24"/>
        </w:rPr>
        <w:t xml:space="preserve">, pentru perioada de </w:t>
      </w:r>
      <w:r w:rsidR="008678F2" w:rsidRPr="008678F2">
        <w:rPr>
          <w:rFonts w:ascii="Times New Roman" w:hAnsi="Times New Roman" w:cs="Times New Roman"/>
          <w:b/>
          <w:bCs/>
          <w:sz w:val="24"/>
          <w:szCs w:val="24"/>
        </w:rPr>
        <w:t>4</w:t>
      </w:r>
      <w:r w:rsidR="00E5471C">
        <w:rPr>
          <w:rFonts w:ascii="Times New Roman" w:hAnsi="Times New Roman" w:cs="Times New Roman"/>
          <w:sz w:val="24"/>
          <w:szCs w:val="24"/>
        </w:rPr>
        <w:t xml:space="preserve"> de luni</w:t>
      </w:r>
      <w:r w:rsidRPr="00BD67D0">
        <w:rPr>
          <w:rFonts w:ascii="Times New Roman" w:hAnsi="Times New Roman" w:cs="Times New Roman"/>
          <w:sz w:val="24"/>
          <w:szCs w:val="24"/>
        </w:rPr>
        <w:t xml:space="preserve"> şi, oricum înainte de începerea execuţieicontractului. </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sz w:val="24"/>
          <w:szCs w:val="24"/>
        </w:rPr>
      </w:pPr>
      <w:r>
        <w:rPr>
          <w:rFonts w:ascii="Times New Roman" w:hAnsi="Times New Roman" w:cs="Times New Roman"/>
          <w:sz w:val="24"/>
          <w:szCs w:val="24"/>
        </w:rPr>
        <w:t>12.1</w:t>
      </w:r>
      <w:r w:rsidRPr="00BD67D0">
        <w:rPr>
          <w:rFonts w:ascii="Times New Roman" w:hAnsi="Times New Roman" w:cs="Times New Roman"/>
          <w:sz w:val="24"/>
          <w:szCs w:val="24"/>
        </w:rPr>
        <w:t>.2 - Achizitorul se obligă să elibereze garanţia pentru participare şi să emită ordinul de începere a contractului numai după ce executantul a făcut dovada constituirii garanţiei de bună execuţie</w:t>
      </w:r>
      <w:r w:rsidRPr="00BD67D0">
        <w:rPr>
          <w:rFonts w:ascii="Times New Roman" w:hAnsi="Times New Roman" w:cs="Times New Roman"/>
          <w:b/>
          <w:sz w:val="24"/>
          <w:szCs w:val="24"/>
        </w:rPr>
        <w:t>.</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12.</w:t>
      </w:r>
      <w:r>
        <w:rPr>
          <w:rFonts w:ascii="Times New Roman" w:hAnsi="Times New Roman" w:cs="Times New Roman"/>
          <w:sz w:val="24"/>
          <w:szCs w:val="24"/>
        </w:rPr>
        <w:t>1</w:t>
      </w:r>
      <w:r w:rsidRPr="00BD67D0">
        <w:rPr>
          <w:rFonts w:ascii="Times New Roman" w:hAnsi="Times New Roman" w:cs="Times New Roman"/>
          <w:sz w:val="24"/>
          <w:szCs w:val="24"/>
        </w:rPr>
        <w:t xml:space="preserve">.3 -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F30909" w:rsidRDefault="00BD67D0" w:rsidP="00CC5C4F">
      <w:pPr>
        <w:overflowPunct w:val="0"/>
        <w:autoSpaceDE w:val="0"/>
        <w:autoSpaceDN w:val="0"/>
        <w:adjustRightInd w:val="0"/>
        <w:jc w:val="both"/>
        <w:textAlignment w:val="baseline"/>
        <w:rPr>
          <w:rFonts w:ascii="Times New Roman" w:hAnsi="Times New Roman" w:cs="Times New Roman"/>
          <w:sz w:val="24"/>
        </w:rPr>
      </w:pPr>
      <w:r w:rsidRPr="00BD67D0">
        <w:rPr>
          <w:rFonts w:ascii="Times New Roman" w:hAnsi="Times New Roman" w:cs="Times New Roman"/>
          <w:sz w:val="24"/>
          <w:szCs w:val="24"/>
        </w:rPr>
        <w:t>12.</w:t>
      </w:r>
      <w:r>
        <w:rPr>
          <w:rFonts w:ascii="Times New Roman" w:hAnsi="Times New Roman" w:cs="Times New Roman"/>
          <w:sz w:val="24"/>
          <w:szCs w:val="24"/>
        </w:rPr>
        <w:t>1</w:t>
      </w:r>
      <w:r w:rsidRPr="00BD67D0">
        <w:rPr>
          <w:rFonts w:ascii="Times New Roman" w:hAnsi="Times New Roman" w:cs="Times New Roman"/>
          <w:sz w:val="24"/>
          <w:szCs w:val="24"/>
        </w:rPr>
        <w:t xml:space="preserve">.4 - Achizitorul se obligă să restituie garanţia de bună execuţie </w:t>
      </w:r>
      <w:r w:rsidR="00E5471C" w:rsidRPr="00E5471C">
        <w:rPr>
          <w:rFonts w:ascii="Times New Roman" w:hAnsi="Times New Roman" w:cs="Times New Roman"/>
          <w:sz w:val="24"/>
        </w:rPr>
        <w:t xml:space="preserve">după cum urmează: </w:t>
      </w:r>
    </w:p>
    <w:p w:rsidR="00CC5C4F" w:rsidRPr="00CC5C4F" w:rsidRDefault="00CC5C4F" w:rsidP="00CC5C4F">
      <w:pPr>
        <w:overflowPunct w:val="0"/>
        <w:autoSpaceDE w:val="0"/>
        <w:autoSpaceDN w:val="0"/>
        <w:adjustRightInd w:val="0"/>
        <w:jc w:val="both"/>
        <w:textAlignment w:val="baseline"/>
        <w:rPr>
          <w:rFonts w:ascii="Times New Roman" w:hAnsi="Times New Roman" w:cs="Times New Roman"/>
          <w:sz w:val="24"/>
        </w:rPr>
      </w:pPr>
      <w:r w:rsidRPr="00CC5C4F">
        <w:rPr>
          <w:rFonts w:ascii="Times New Roman" w:hAnsi="Times New Roman" w:cs="Times New Roman"/>
          <w:sz w:val="24"/>
        </w:rPr>
        <w:t>a)70% din valoarea garanţiei, în termen de 14 zile de la data încheierii procesului-verbal de recepţiela terminarea lucrărilor, dacă nu a ridicat până la acea dată pretenţii asupra ei, iar riscul pentruvicii ascunse este minim;</w:t>
      </w:r>
    </w:p>
    <w:p w:rsidR="00BD67D0" w:rsidRPr="00CC5C4F" w:rsidRDefault="00CC5C4F" w:rsidP="00CC5C4F">
      <w:pPr>
        <w:overflowPunct w:val="0"/>
        <w:autoSpaceDE w:val="0"/>
        <w:autoSpaceDN w:val="0"/>
        <w:adjustRightInd w:val="0"/>
        <w:jc w:val="both"/>
        <w:textAlignment w:val="baseline"/>
        <w:rPr>
          <w:rFonts w:ascii="Times New Roman" w:hAnsi="Times New Roman" w:cs="Times New Roman"/>
          <w:sz w:val="24"/>
        </w:rPr>
      </w:pPr>
      <w:r w:rsidRPr="00CC5C4F">
        <w:rPr>
          <w:rFonts w:ascii="Times New Roman" w:hAnsi="Times New Roman" w:cs="Times New Roman"/>
          <w:sz w:val="24"/>
        </w:rPr>
        <w:t>b)restul de 30% din valoarea garanţiei, la expirarea perioadei de garanţie a lucrărilor executate,pe baza procesului-verbal de recepţie finală</w:t>
      </w:r>
      <w:r w:rsidR="00E5471C" w:rsidRPr="00E5471C">
        <w:rPr>
          <w:rFonts w:ascii="Times New Roman" w:hAnsi="Times New Roman" w:cs="Times New Roman"/>
          <w:sz w:val="24"/>
        </w:rPr>
        <w:t>.</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12.1</w:t>
      </w:r>
      <w:r w:rsidRPr="00BD67D0">
        <w:rPr>
          <w:rFonts w:ascii="Times New Roman" w:hAnsi="Times New Roman" w:cs="Times New Roman"/>
          <w:sz w:val="24"/>
          <w:szCs w:val="24"/>
        </w:rPr>
        <w:t>.5 - Garanţia lucrărilor este distinctă de garanţia de bună execuţie a contractului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i/>
          <w:sz w:val="24"/>
          <w:szCs w:val="24"/>
        </w:rPr>
      </w:pPr>
      <w:r>
        <w:rPr>
          <w:rFonts w:ascii="Times New Roman" w:hAnsi="Times New Roman" w:cs="Times New Roman"/>
          <w:b/>
          <w:i/>
          <w:sz w:val="24"/>
          <w:szCs w:val="24"/>
        </w:rPr>
        <w:t>12.2</w:t>
      </w:r>
      <w:r w:rsidRPr="00BD67D0">
        <w:rPr>
          <w:rFonts w:ascii="Times New Roman" w:hAnsi="Times New Roman" w:cs="Times New Roman"/>
          <w:b/>
          <w:i/>
          <w:sz w:val="24"/>
          <w:szCs w:val="24"/>
        </w:rPr>
        <w:t xml:space="preserve">. Clauze de revizuire </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12.2</w:t>
      </w:r>
      <w:r w:rsidRPr="00BD67D0">
        <w:rPr>
          <w:rFonts w:ascii="Times New Roman" w:hAnsi="Times New Roman" w:cs="Times New Roman"/>
          <w:sz w:val="24"/>
          <w:szCs w:val="24"/>
        </w:rPr>
        <w:t>.1 Pot fi supuse clauzei de revizuire:</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 xml:space="preserve">- diferențe cantitative/valorice puse în operă rezultate din remăsurători, datorate doar nepotrivirilor dintre estimarea iniţială şi realitatea execuţiei, fără a fi afectat proiectul tehnic sau specificaţiile tehnice (lucrări ce se regasesc în formularul F3 din PT); </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lastRenderedPageBreak/>
        <w:t>12.</w:t>
      </w:r>
      <w:r>
        <w:rPr>
          <w:rFonts w:ascii="Times New Roman" w:hAnsi="Times New Roman" w:cs="Times New Roman"/>
          <w:sz w:val="24"/>
          <w:szCs w:val="24"/>
        </w:rPr>
        <w:t>2</w:t>
      </w:r>
      <w:r w:rsidRPr="00BD67D0">
        <w:rPr>
          <w:rFonts w:ascii="Times New Roman" w:hAnsi="Times New Roman" w:cs="Times New Roman"/>
          <w:sz w:val="24"/>
          <w:szCs w:val="24"/>
        </w:rPr>
        <w:t>.2 La finalul contractului de achiziţie publică suma depășirilor valorice mentionate în clauza de revizuire trebuie să se încadreze în plafonul aferent "cheltuielilor diverse şi neprevăzute", stabilit conform legislaţiei incidente, în funcţie de situaţia în care se încadrează, respectiv, realizare obiectiv/obiect nou de investiţii sau execuţie lucrări de intervenţie la o construcţie existentă.</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În situația măririi preţului contractului, autoritatea/entitatea contractantă va încheia, din motive de angajament legal, act adiţional cu contractantul.</w:t>
      </w:r>
    </w:p>
    <w:p w:rsidR="00BD67D0" w:rsidRPr="00E5471C" w:rsidRDefault="00BD67D0" w:rsidP="00BD67D0">
      <w:pPr>
        <w:jc w:val="both"/>
        <w:rPr>
          <w:rFonts w:ascii="Times New Roman" w:hAnsi="Times New Roman" w:cs="Times New Roman"/>
          <w:b/>
          <w:noProof/>
          <w:sz w:val="24"/>
          <w:szCs w:val="24"/>
        </w:rPr>
      </w:pPr>
      <w:r w:rsidRPr="00E5471C">
        <w:rPr>
          <w:rFonts w:ascii="Times New Roman" w:hAnsi="Times New Roman" w:cs="Times New Roman"/>
          <w:b/>
          <w:noProof/>
          <w:sz w:val="24"/>
          <w:szCs w:val="24"/>
        </w:rPr>
        <w:t>13.Începerea şi execuţia lucrărilor</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noProof/>
          <w:sz w:val="24"/>
          <w:szCs w:val="24"/>
        </w:rPr>
        <w:t>13.1 Executantul are obligaţia de a începe lucrările în timpul cel mai scurt posibil de la primirea ordinului în acest sens din partea achizitorului.</w:t>
      </w:r>
    </w:p>
    <w:p w:rsidR="00BD67D0" w:rsidRPr="00BD67D0" w:rsidRDefault="008678F2"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13.</w:t>
      </w:r>
      <w:r>
        <w:rPr>
          <w:rFonts w:ascii="Times New Roman" w:hAnsi="Times New Roman" w:cs="Times New Roman"/>
          <w:noProof/>
          <w:sz w:val="24"/>
          <w:szCs w:val="24"/>
        </w:rPr>
        <w:t xml:space="preserve">2 </w:t>
      </w:r>
      <w:r w:rsidR="00BD67D0" w:rsidRPr="00BD67D0">
        <w:rPr>
          <w:rFonts w:ascii="Times New Roman" w:hAnsi="Times New Roman" w:cs="Times New Roman"/>
          <w:noProof/>
          <w:sz w:val="24"/>
          <w:szCs w:val="24"/>
        </w:rPr>
        <w:t>Executantul trebuie să notifice achizitorului şi Inspecţiei de Stat în Construcţii, Lucrări Publice, Urbanism şi Amenajarea Teritoriului data începerii efective a lucrărilor.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13</w:t>
      </w:r>
      <w:r w:rsidR="00E5471C">
        <w:rPr>
          <w:rFonts w:ascii="Times New Roman" w:hAnsi="Times New Roman" w:cs="Times New Roman"/>
          <w:noProof/>
          <w:sz w:val="24"/>
          <w:szCs w:val="24"/>
        </w:rPr>
        <w:t>.</w:t>
      </w:r>
      <w:r w:rsidR="008678F2">
        <w:rPr>
          <w:rFonts w:ascii="Times New Roman" w:hAnsi="Times New Roman" w:cs="Times New Roman"/>
          <w:noProof/>
          <w:sz w:val="24"/>
          <w:szCs w:val="24"/>
        </w:rPr>
        <w:t>3</w:t>
      </w:r>
      <w:r w:rsidRPr="00BD67D0">
        <w:rPr>
          <w:rFonts w:ascii="Times New Roman" w:hAnsi="Times New Roman" w:cs="Times New Roman"/>
          <w:noProof/>
          <w:sz w:val="24"/>
          <w:szCs w:val="24"/>
        </w:rPr>
        <w:t xml:space="preserve"> -(1) Lucrările trebuie să se deruleze conform graficului general de execuţie şi să fie terminate la data stabilită. Datele intermediare, prevăzute în graficele de execuţie, se consideră date contractuale.</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 xml:space="preserve">(3) În cazul în care executantul întârzie începerea lucrărilor, </w:t>
      </w:r>
      <w:bookmarkStart w:id="0" w:name="_GoBack"/>
      <w:bookmarkEnd w:id="0"/>
      <w:r w:rsidRPr="00BD67D0">
        <w:rPr>
          <w:rFonts w:ascii="Times New Roman" w:hAnsi="Times New Roman" w:cs="Times New Roman"/>
          <w:noProof/>
          <w:sz w:val="24"/>
          <w:szCs w:val="24"/>
        </w:rPr>
        <w:t>terminarea pregătirilor achizitorul este îndreptăţit să-i fixeze executantului un termen până la care activitatea să intre în normal şi să îl avertizeze că, în cazul neconformării, la expirarea termenului stabilit îi va rezilia contractul.</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13.</w:t>
      </w:r>
      <w:r w:rsidR="008678F2">
        <w:rPr>
          <w:rFonts w:ascii="Times New Roman" w:hAnsi="Times New Roman" w:cs="Times New Roman"/>
          <w:noProof/>
          <w:sz w:val="24"/>
          <w:szCs w:val="24"/>
        </w:rPr>
        <w:t>4</w:t>
      </w:r>
      <w:r w:rsidRPr="00BD67D0">
        <w:rPr>
          <w:rFonts w:ascii="Times New Roman" w:hAnsi="Times New Roman" w:cs="Times New Roman"/>
          <w:noProof/>
          <w:sz w:val="24"/>
          <w:szCs w:val="24"/>
        </w:rPr>
        <w:t xml:space="preserve">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noProof/>
          <w:sz w:val="24"/>
          <w:szCs w:val="24"/>
        </w:rPr>
        <w:t>13.</w:t>
      </w:r>
      <w:r w:rsidR="008678F2">
        <w:rPr>
          <w:rFonts w:ascii="Times New Roman" w:hAnsi="Times New Roman" w:cs="Times New Roman"/>
          <w:noProof/>
          <w:sz w:val="24"/>
          <w:szCs w:val="24"/>
        </w:rPr>
        <w:t>5</w:t>
      </w:r>
      <w:r w:rsidRPr="00BD67D0">
        <w:rPr>
          <w:rFonts w:ascii="Times New Roman" w:hAnsi="Times New Roman" w:cs="Times New Roman"/>
          <w:noProof/>
          <w:sz w:val="24"/>
          <w:szCs w:val="24"/>
        </w:rPr>
        <w:t xml:space="preserve">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Executantul are obligaţia de a asigura instrumentele, utilajele şi materialele necesare pentru verificarea, măsurarea şi testarea lucrărilor. Costul probelor şi încercărilor, inclusiv manopera aferentă acestora, revin executantului.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lastRenderedPageBreak/>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13.</w:t>
      </w:r>
      <w:r w:rsidR="008678F2">
        <w:rPr>
          <w:rFonts w:ascii="Times New Roman" w:hAnsi="Times New Roman" w:cs="Times New Roman"/>
          <w:noProof/>
          <w:sz w:val="24"/>
          <w:szCs w:val="24"/>
        </w:rPr>
        <w:t>6</w:t>
      </w:r>
      <w:r w:rsidRPr="00BD67D0">
        <w:rPr>
          <w:rFonts w:ascii="Times New Roman" w:hAnsi="Times New Roman" w:cs="Times New Roman"/>
          <w:noProof/>
          <w:sz w:val="24"/>
          <w:szCs w:val="24"/>
        </w:rPr>
        <w:t xml:space="preserve"> - (1) Executantul are obligaţia de a nu acoperi lucrările care devin ascunse, fără aprobarea achizitorului.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Executantul are obligaţia de a notifica achizitorului, ori de câte ori astfel de lucrări, sunt finalizate, pentru a fi examinate şi măsurate.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(3) Executantul are obligaţia de a dezveli orice parte sau părţi de lucrare, la dispoziţia achizitorului, şi de a reface această parte sau părţi de lucrare, dacă este cazul.</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b/>
          <w:i/>
          <w:noProof/>
          <w:sz w:val="24"/>
          <w:szCs w:val="24"/>
        </w:rPr>
        <w:t>14. Întârzierea şi sistarea lucrărilor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14.1 - În cazul în care: </w:t>
      </w:r>
    </w:p>
    <w:p w:rsidR="00BD67D0" w:rsidRPr="00BD67D0" w:rsidRDefault="00BD67D0" w:rsidP="00BD67D0">
      <w:pPr>
        <w:numPr>
          <w:ilvl w:val="7"/>
          <w:numId w:val="21"/>
        </w:numPr>
        <w:tabs>
          <w:tab w:val="left" w:pos="1872"/>
        </w:tabs>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volumul sau natura lucrărilor neprevăzute; sau</w:t>
      </w:r>
    </w:p>
    <w:p w:rsidR="00BD67D0" w:rsidRPr="00BD67D0" w:rsidRDefault="00BD67D0" w:rsidP="00BD67D0">
      <w:pPr>
        <w:numPr>
          <w:ilvl w:val="7"/>
          <w:numId w:val="21"/>
        </w:numPr>
        <w:tabs>
          <w:tab w:val="left" w:pos="1872"/>
        </w:tabs>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condiţiile climaterice excepţional de nefavorabile; sau</w:t>
      </w:r>
    </w:p>
    <w:p w:rsidR="00BD67D0" w:rsidRPr="00BD67D0" w:rsidRDefault="00BD67D0" w:rsidP="00BD67D0">
      <w:pPr>
        <w:numPr>
          <w:ilvl w:val="7"/>
          <w:numId w:val="21"/>
        </w:numPr>
        <w:tabs>
          <w:tab w:val="left" w:pos="1872"/>
        </w:tabs>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oricare alt motiv de întârziere care nu se datorează executantului şi nu a survenit prin încălcarea contractului de către acesta,</w:t>
      </w:r>
    </w:p>
    <w:p w:rsidR="00BD67D0" w:rsidRPr="00BD67D0" w:rsidRDefault="00BD67D0" w:rsidP="00BD67D0">
      <w:pPr>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îndreptăţesc executantul de a solicita prelungirea termenului de execuţie a lucrărilor sau a oricărei părţi a acestora, atunci, prin consultare, părţile vor stabili:</w:t>
      </w:r>
    </w:p>
    <w:p w:rsidR="00BD67D0" w:rsidRPr="00BD67D0" w:rsidRDefault="00BD67D0" w:rsidP="00BD67D0">
      <w:pPr>
        <w:numPr>
          <w:ilvl w:val="8"/>
          <w:numId w:val="22"/>
        </w:numPr>
        <w:tabs>
          <w:tab w:val="left" w:pos="1584"/>
        </w:tabs>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orice prelungire a duratei de execuţie la care executantul are dreptul;</w:t>
      </w:r>
    </w:p>
    <w:p w:rsidR="00BD67D0" w:rsidRPr="00BD67D0" w:rsidRDefault="00BD67D0" w:rsidP="00BD67D0">
      <w:pPr>
        <w:numPr>
          <w:ilvl w:val="8"/>
          <w:numId w:val="22"/>
        </w:numPr>
        <w:tabs>
          <w:tab w:val="left" w:pos="1584"/>
        </w:tabs>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totalul cheltuielilor suplimentare, care se va adăuga la preţul contractului.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14.2 - Fără a prejudicia dreptul executantului prevăzut în clauza 11.2, acesta are dreptul de a sista lucrările sau de a diminua ritmul execuţiei dacă achizitorul nu plăteşte în termen de </w:t>
      </w:r>
      <w:r w:rsidR="00CC5C4F">
        <w:rPr>
          <w:rFonts w:ascii="Times New Roman" w:hAnsi="Times New Roman" w:cs="Times New Roman"/>
          <w:noProof/>
          <w:sz w:val="24"/>
          <w:szCs w:val="24"/>
        </w:rPr>
        <w:t>30</w:t>
      </w:r>
      <w:r w:rsidRPr="00BD67D0">
        <w:rPr>
          <w:rFonts w:ascii="Times New Roman" w:hAnsi="Times New Roman" w:cs="Times New Roman"/>
          <w:noProof/>
          <w:sz w:val="24"/>
          <w:szCs w:val="24"/>
        </w:rPr>
        <w:t xml:space="preserve"> de zile de la expirarea termenului prevăzut la clauza 17.2; în acest caz va notifica, în scris acest fapt achizitorului.</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15. Finalizarea lucrărilor</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15.1 - Ansamblul lucrărilor sau, dacă este cazul, oricare parte a lor, prevăzut a fi finalizat într-un termen stabilit prin graficul de execuţie, trebuie finalizat în termenul convenit, termen care se calculează de la data începerii lucrărilor.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15.2 - (1) La finalizarea lucrărilor, executantul are obligaţia de a notifica, în scris, achizitorului că sunt îndeplinite condiţiile de recepţie, solicitând acestuia convocarea comisiei de recepţie.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w:t>
      </w:r>
      <w:r w:rsidRPr="00BD67D0">
        <w:rPr>
          <w:rFonts w:ascii="Times New Roman" w:hAnsi="Times New Roman" w:cs="Times New Roman"/>
          <w:noProof/>
          <w:sz w:val="24"/>
          <w:szCs w:val="24"/>
        </w:rPr>
        <w:lastRenderedPageBreak/>
        <w:t>şi finalizare. După constatarea remedierii tuturor lipsurilor şi deficienţelor, la o nouă solicitare a executantului, achizitorul va convoca comisia de recepţie.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15.4 - Recepţia se poate face şi pentru părţi ale lucrării, distincte din punct de vedere fizic şi funcţional. </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16. Perioada de garanţie acordată lucrărilor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16.1 - Perioada de garanţie este de </w:t>
      </w:r>
      <w:r w:rsidR="00595849" w:rsidRPr="001E300A">
        <w:rPr>
          <w:rFonts w:ascii="Times New Roman" w:hAnsi="Times New Roman" w:cs="Times New Roman"/>
          <w:b/>
          <w:bCs/>
          <w:noProof/>
          <w:sz w:val="24"/>
          <w:szCs w:val="24"/>
        </w:rPr>
        <w:t>60</w:t>
      </w:r>
      <w:r w:rsidR="00E5471C">
        <w:rPr>
          <w:rFonts w:ascii="Times New Roman" w:hAnsi="Times New Roman" w:cs="Times New Roman"/>
          <w:noProof/>
          <w:sz w:val="24"/>
          <w:szCs w:val="24"/>
        </w:rPr>
        <w:t>de</w:t>
      </w:r>
      <w:r w:rsidRPr="00BD67D0">
        <w:rPr>
          <w:rFonts w:ascii="Times New Roman" w:hAnsi="Times New Roman" w:cs="Times New Roman"/>
          <w:noProof/>
          <w:sz w:val="24"/>
          <w:szCs w:val="24"/>
        </w:rPr>
        <w:t xml:space="preserve"> luni și decurge de la data recepţiei la terminarea lucrărilor şi până la recepţia finală.</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Executantul are obligaţia de a executa toate activităţile prevăzute la alin.(1), pe cheltuiala proprie, în cazul în care ele sunt necesare datorită:</w:t>
      </w:r>
    </w:p>
    <w:p w:rsidR="00BD67D0" w:rsidRPr="00BD67D0" w:rsidRDefault="00BD67D0" w:rsidP="00BD67D0">
      <w:pPr>
        <w:numPr>
          <w:ilvl w:val="7"/>
          <w:numId w:val="23"/>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utilizării de materiale, de instalaţii sau a unei manopere neconforme cu prevederile contractului; sau</w:t>
      </w:r>
    </w:p>
    <w:p w:rsidR="00BD67D0" w:rsidRPr="00BD67D0" w:rsidRDefault="00BD67D0" w:rsidP="00BD67D0">
      <w:pPr>
        <w:numPr>
          <w:ilvl w:val="7"/>
          <w:numId w:val="23"/>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unui viciu de concepţie, acolo unde executantul este responsabil de proiectarea unei părţi a lucrărilor; sau</w:t>
      </w:r>
    </w:p>
    <w:p w:rsidR="00BD67D0" w:rsidRPr="00BD67D0" w:rsidRDefault="00BD67D0" w:rsidP="00BD67D0">
      <w:pPr>
        <w:numPr>
          <w:ilvl w:val="7"/>
          <w:numId w:val="23"/>
        </w:numPr>
        <w:spacing w:after="0" w:line="240" w:lineRule="auto"/>
        <w:ind w:left="900"/>
        <w:jc w:val="both"/>
        <w:rPr>
          <w:rFonts w:ascii="Times New Roman" w:hAnsi="Times New Roman" w:cs="Times New Roman"/>
          <w:noProof/>
          <w:sz w:val="24"/>
          <w:szCs w:val="24"/>
        </w:rPr>
      </w:pPr>
      <w:r w:rsidRPr="00BD67D0">
        <w:rPr>
          <w:rFonts w:ascii="Times New Roman" w:hAnsi="Times New Roman" w:cs="Times New Roman"/>
          <w:noProof/>
          <w:sz w:val="24"/>
          <w:szCs w:val="24"/>
        </w:rPr>
        <w:t>neglijenţei sau neîndeplinirii de catre executant a oricăreia dintre obligaţiile explicite sau implicite care îi revin în baza contractului.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(3) În cazul în care defecţiunile nu se datorează executantului, lucrările fiind executate de către acesta conform prevederilor contractului, costul remedierilor va fi evaluat şi plătit ca lucrări suplimentare.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16.3 - În cazul în care executantul nu executălucrările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17. Modalităţi de plată</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17.</w:t>
      </w:r>
      <w:r w:rsidR="003E38D6">
        <w:rPr>
          <w:rFonts w:ascii="Times New Roman" w:hAnsi="Times New Roman" w:cs="Times New Roman"/>
          <w:sz w:val="24"/>
          <w:szCs w:val="24"/>
        </w:rPr>
        <w:t>1</w:t>
      </w:r>
      <w:r w:rsidRPr="00BD67D0">
        <w:rPr>
          <w:rFonts w:ascii="Times New Roman" w:hAnsi="Times New Roman" w:cs="Times New Roman"/>
          <w:sz w:val="24"/>
          <w:szCs w:val="24"/>
        </w:rPr>
        <w:t xml:space="preserve"> - Dacă achizitorul nu onorează facturile în termen de </w:t>
      </w:r>
      <w:r w:rsidR="008910BF">
        <w:rPr>
          <w:rFonts w:ascii="Times New Roman" w:hAnsi="Times New Roman" w:cs="Times New Roman"/>
          <w:sz w:val="24"/>
          <w:szCs w:val="24"/>
        </w:rPr>
        <w:t xml:space="preserve">30 de </w:t>
      </w:r>
      <w:r w:rsidRPr="00BD67D0">
        <w:rPr>
          <w:rFonts w:ascii="Times New Roman" w:hAnsi="Times New Roman" w:cs="Times New Roman"/>
          <w:sz w:val="24"/>
          <w:szCs w:val="24"/>
        </w:rPr>
        <w:t>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17.</w:t>
      </w:r>
      <w:r w:rsidR="003E38D6">
        <w:rPr>
          <w:rFonts w:ascii="Times New Roman" w:hAnsi="Times New Roman" w:cs="Times New Roman"/>
          <w:sz w:val="24"/>
          <w:szCs w:val="24"/>
        </w:rPr>
        <w:t>2</w:t>
      </w:r>
      <w:r w:rsidRPr="00BD67D0">
        <w:rPr>
          <w:rFonts w:ascii="Times New Roman" w:hAnsi="Times New Roman" w:cs="Times New Roman"/>
          <w:sz w:val="24"/>
          <w:szCs w:val="24"/>
        </w:rPr>
        <w:t xml:space="preserve"> - Achizitorul are dreptul de a acorda avans executantului, dacă acesta solicită, numai contra unei scrisori de returnare a avansului şi numai în limita valorică prevăzută de lege. </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17.</w:t>
      </w:r>
      <w:r w:rsidR="003E38D6">
        <w:rPr>
          <w:rFonts w:ascii="Times New Roman" w:hAnsi="Times New Roman" w:cs="Times New Roman"/>
          <w:noProof/>
          <w:sz w:val="24"/>
          <w:szCs w:val="24"/>
        </w:rPr>
        <w:t>3</w:t>
      </w:r>
      <w:r w:rsidRPr="00BD67D0">
        <w:rPr>
          <w:rFonts w:ascii="Times New Roman" w:hAnsi="Times New Roman" w:cs="Times New Roman"/>
          <w:noProof/>
          <w:sz w:val="24"/>
          <w:szCs w:val="24"/>
        </w:rPr>
        <w:t xml:space="preserve">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w:t>
      </w:r>
      <w:r w:rsidRPr="00BD67D0">
        <w:rPr>
          <w:rFonts w:ascii="Times New Roman" w:hAnsi="Times New Roman" w:cs="Times New Roman"/>
          <w:noProof/>
          <w:sz w:val="24"/>
          <w:szCs w:val="24"/>
        </w:rPr>
        <w:lastRenderedPageBreak/>
        <w:t>executantului şi convenite cu acesta. Alte scăzăminte nu se pot face decât în cazurile în care ele sunt prevăzute în contract sau ca urmare a unor prevederi legale.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Situaţiile de plată provizorii se confirmă în termenul stabilit.</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i/>
          <w:noProof/>
          <w:sz w:val="24"/>
          <w:szCs w:val="24"/>
        </w:rPr>
        <w:t>(se precizează termenul)</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(3) Plăţile parţiale se efectuează, de regulă, la intervale lunare, dar nu influenţează responsabilitatea şi garanţia de bună execuţie a executantului; ele nu se consideră, de către achizitor, ca recepţie a lucrărilor executate.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17.</w:t>
      </w:r>
      <w:r w:rsidR="003E38D6">
        <w:rPr>
          <w:rFonts w:ascii="Times New Roman" w:hAnsi="Times New Roman" w:cs="Times New Roman"/>
          <w:noProof/>
          <w:sz w:val="24"/>
          <w:szCs w:val="24"/>
        </w:rPr>
        <w:t>4</w:t>
      </w:r>
      <w:r w:rsidRPr="00BD67D0">
        <w:rPr>
          <w:rFonts w:ascii="Times New Roman" w:hAnsi="Times New Roman" w:cs="Times New Roman"/>
          <w:noProof/>
          <w:sz w:val="24"/>
          <w:szCs w:val="24"/>
        </w:rPr>
        <w:t xml:space="preserve">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17.</w:t>
      </w:r>
      <w:r w:rsidR="003E38D6">
        <w:rPr>
          <w:rFonts w:ascii="Times New Roman" w:hAnsi="Times New Roman" w:cs="Times New Roman"/>
          <w:noProof/>
          <w:sz w:val="24"/>
          <w:szCs w:val="24"/>
        </w:rPr>
        <w:t>5</w:t>
      </w:r>
      <w:r w:rsidRPr="00BD67D0">
        <w:rPr>
          <w:rFonts w:ascii="Times New Roman" w:hAnsi="Times New Roman" w:cs="Times New Roman"/>
          <w:noProof/>
          <w:sz w:val="24"/>
          <w:szCs w:val="24"/>
        </w:rPr>
        <w:t xml:space="preserve">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18. Ajustarea preţului contractului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18.1 - Pentru lucrările executate, plăţile datorate de achizitor executantului sunt cele declarate în propunerea financiară, anexă la contract.</w:t>
      </w:r>
    </w:p>
    <w:p w:rsidR="00CC5C4F"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18.2 - </w:t>
      </w:r>
      <w:r w:rsidR="00CC5C4F" w:rsidRPr="00CC5C4F">
        <w:rPr>
          <w:rFonts w:ascii="Times New Roman" w:hAnsi="Times New Roman" w:cs="Times New Roman"/>
          <w:noProof/>
          <w:sz w:val="24"/>
          <w:szCs w:val="24"/>
        </w:rPr>
        <w:t xml:space="preserve">Pretul contractului ramane ferm pe toata durata contractului, cu exceptia cazului in care ajustarea se va face avand la baza modificarile survenite pe parcursul duratei executiei. </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b/>
          <w:i/>
          <w:noProof/>
          <w:sz w:val="24"/>
          <w:szCs w:val="24"/>
        </w:rPr>
        <w:t>19. Asigurări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Asigurarea se va încheia cu o societate de asigurare. Contravaloarea primelor de asigurare va fi suportată de către executant din capitolul „Cheltuieli indirecte”.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(3) Executantul are obligaţia de a prezenta achizitorului, ori de câte ori i se va cere, poliţa sau poliţele de asigurare şi recipisele pentru plata primelor curente (actualizate).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19.2 - Achizitorul nu va fi responsabil pentru niciun fel de daune-interese, compensaţii plătibile prin lege, în privinţa sau ca urmare a unui accident sau prejudiciu adus unui muncitor sau altei persoane angajate de </w:t>
      </w:r>
      <w:r w:rsidRPr="00BD67D0">
        <w:rPr>
          <w:rFonts w:ascii="Times New Roman" w:hAnsi="Times New Roman" w:cs="Times New Roman"/>
          <w:noProof/>
          <w:sz w:val="24"/>
          <w:szCs w:val="24"/>
        </w:rPr>
        <w:lastRenderedPageBreak/>
        <w:t>executant, cu excepţia unui accident sau prejudiciu rezultând din vina achizitorului, a agenţilor sau a angajaţilor acestuia.</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20. Subcontractanţi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20.1 - Executantul are obligaţia de a încheia contracte cu subcontractanţii desemnaţi, în aceleaşi condiţii în care el a semnat contractul cu achizitorul.</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20.2 - (1) Executantul are obligaţia de a prezenta la încheierea contractului toate contractele încheiate cu subcontractanţii desemnaţi.</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 Lista subcontractanţilor, cu datele de recunoaştere ale acestora, cât şi contractele încheiate cu aceştia se constituie în anexe la contract.</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20.3 - (1) Executantul este pe deplin răspunzător faţă de achizitor de modul în care îndeplineşte contractul.</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 Subcontractantul este pe deplin răspunzător faţă de executant de modul în care îşi îndeplineşte partea sa din contract.</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(3)</w:t>
      </w:r>
      <w:r w:rsidR="003E38D6">
        <w:rPr>
          <w:rFonts w:ascii="Times New Roman" w:hAnsi="Times New Roman" w:cs="Times New Roman"/>
          <w:sz w:val="24"/>
          <w:szCs w:val="24"/>
        </w:rPr>
        <w:t xml:space="preserve"> </w:t>
      </w:r>
      <w:r w:rsidRPr="00BD67D0">
        <w:rPr>
          <w:rFonts w:ascii="Times New Roman" w:hAnsi="Times New Roman" w:cs="Times New Roman"/>
          <w:sz w:val="24"/>
          <w:szCs w:val="24"/>
        </w:rPr>
        <w:t>Executantulare dreptul de a pretinde daune-interese subcontractanţilor, dacă aceştia nu îşi îndeplinesc partea lor din contract.</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20.4 - Executantul poate schimba oricare subcontractant numai dacă acesta nu şi-a îndeplinit partea sa din contract.Schimbarea subcontractantului nu va modifica preţul contractului şi se va face numai cu acordul achizitorului.</w:t>
      </w: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t>21. Forţa majoră</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21.1 - Forţa majoră este constatată de o autoritate competentă.</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21.2 - Forţa majoră exonerează părţile contractante de îndeplinirea obligaţiilor asumate prin prezentul contract, pe toată perioada în care aceasta acţionează.</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b/>
          <w:sz w:val="24"/>
          <w:szCs w:val="24"/>
        </w:rPr>
      </w:pPr>
      <w:r w:rsidRPr="00BD67D0">
        <w:rPr>
          <w:rFonts w:ascii="Times New Roman" w:hAnsi="Times New Roman" w:cs="Times New Roman"/>
          <w:sz w:val="24"/>
          <w:szCs w:val="24"/>
        </w:rPr>
        <w:t>21.3 - Îndeplinirea contractului va fi suspendată în perioada de acţiune a forţei majore, dar fară a prejudicia drepturile ce li se cuveneau părţilor până la apariţia acesteia.</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21.4 - Partea contractantă care invocă forţa majoră are obligaţia de a notifica celeilalte părţi, imediat şi în mod complet, producerea acesteia şi să ia orice măsuri care îi stau la dispoziţie în vederea limitării consecinţelor.</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21.5 - Partea contractantă care invocă forţa majoră are obligaţia de a notifica celeilalte părţi încetarea cauzei acesteia în maximum 15 zile de la încetare.</w:t>
      </w:r>
    </w:p>
    <w:p w:rsidR="00BD67D0" w:rsidRPr="00BD67D0" w:rsidRDefault="00BD67D0" w:rsidP="00BD67D0">
      <w:pPr>
        <w:overflowPunct w:val="0"/>
        <w:autoSpaceDE w:val="0"/>
        <w:autoSpaceDN w:val="0"/>
        <w:adjustRightInd w:val="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BD67D0" w:rsidRPr="00BD67D0" w:rsidRDefault="00BD67D0" w:rsidP="00BD67D0">
      <w:pPr>
        <w:jc w:val="both"/>
        <w:rPr>
          <w:rFonts w:ascii="Times New Roman" w:hAnsi="Times New Roman" w:cs="Times New Roman"/>
          <w:b/>
          <w:noProof/>
          <w:sz w:val="24"/>
          <w:szCs w:val="24"/>
        </w:rPr>
      </w:pPr>
    </w:p>
    <w:p w:rsidR="00BD67D0" w:rsidRPr="00BD67D0" w:rsidRDefault="00BD67D0" w:rsidP="00BD67D0">
      <w:pPr>
        <w:jc w:val="both"/>
        <w:rPr>
          <w:rFonts w:ascii="Times New Roman" w:hAnsi="Times New Roman" w:cs="Times New Roman"/>
          <w:b/>
          <w:i/>
          <w:noProof/>
          <w:sz w:val="24"/>
          <w:szCs w:val="24"/>
        </w:rPr>
      </w:pPr>
      <w:r w:rsidRPr="00BD67D0">
        <w:rPr>
          <w:rFonts w:ascii="Times New Roman" w:hAnsi="Times New Roman" w:cs="Times New Roman"/>
          <w:b/>
          <w:i/>
          <w:noProof/>
          <w:sz w:val="24"/>
          <w:szCs w:val="24"/>
        </w:rPr>
        <w:lastRenderedPageBreak/>
        <w:t>22. Soluţionarea litigiilor</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22.1 - Achizitorul şi executantul vor depune toate eforturile pentru a rezolva pe cale amiabilă, prin tratative directe, orice neînţelegere sau dispută care se poate ivi între ei în cadrul sau în legătură cu îndeplinirea contractului.</w:t>
      </w:r>
    </w:p>
    <w:p w:rsidR="00BD67D0" w:rsidRPr="008910BF"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rsidR="00BD67D0" w:rsidRPr="00BD67D0" w:rsidRDefault="00BD67D0" w:rsidP="00BD67D0">
      <w:pPr>
        <w:jc w:val="both"/>
        <w:rPr>
          <w:rFonts w:ascii="Times New Roman" w:hAnsi="Times New Roman" w:cs="Times New Roman"/>
          <w:i/>
          <w:noProof/>
          <w:sz w:val="24"/>
          <w:szCs w:val="24"/>
        </w:rPr>
      </w:pPr>
      <w:r w:rsidRPr="00BD67D0">
        <w:rPr>
          <w:rFonts w:ascii="Times New Roman" w:hAnsi="Times New Roman" w:cs="Times New Roman"/>
          <w:b/>
          <w:i/>
          <w:noProof/>
          <w:sz w:val="24"/>
          <w:szCs w:val="24"/>
        </w:rPr>
        <w:t>23. Limba care guvernează contractul</w:t>
      </w:r>
    </w:p>
    <w:p w:rsidR="00BD67D0" w:rsidRPr="00BD67D0" w:rsidRDefault="00BD67D0" w:rsidP="00BD67D0">
      <w:pPr>
        <w:jc w:val="both"/>
        <w:rPr>
          <w:rFonts w:ascii="Times New Roman" w:hAnsi="Times New Roman" w:cs="Times New Roman"/>
          <w:b/>
          <w:noProof/>
          <w:sz w:val="24"/>
          <w:szCs w:val="24"/>
        </w:rPr>
      </w:pPr>
      <w:r w:rsidRPr="00BD67D0">
        <w:rPr>
          <w:rFonts w:ascii="Times New Roman" w:hAnsi="Times New Roman" w:cs="Times New Roman"/>
          <w:noProof/>
          <w:sz w:val="24"/>
          <w:szCs w:val="24"/>
        </w:rPr>
        <w:t>23.1 - Limba care guvernează contractul este limba română.</w:t>
      </w:r>
    </w:p>
    <w:p w:rsidR="00BD67D0" w:rsidRPr="00BD67D0" w:rsidRDefault="00BD67D0" w:rsidP="00BD67D0">
      <w:pPr>
        <w:rPr>
          <w:rFonts w:ascii="Times New Roman" w:hAnsi="Times New Roman" w:cs="Times New Roman"/>
          <w:b/>
          <w:i/>
          <w:noProof/>
          <w:sz w:val="24"/>
          <w:szCs w:val="24"/>
        </w:rPr>
      </w:pPr>
      <w:r w:rsidRPr="00BD67D0">
        <w:rPr>
          <w:rFonts w:ascii="Times New Roman" w:hAnsi="Times New Roman" w:cs="Times New Roman"/>
          <w:b/>
          <w:i/>
          <w:noProof/>
          <w:sz w:val="24"/>
          <w:szCs w:val="24"/>
        </w:rPr>
        <w:t>24. Comunicări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24.1 - (1) Orice comunicare între părţi, referitoare la îndeplinirea prezentului contract, trebuie să fie transmisă în scris.</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 Orice document scris trebuie înregistrat atât în momentul transmiterii cât şi în momentul primirii.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24.2 - Comunicările între părţi se pot face şi prin telefon, telegramă, telex, fax sau e-mail cu condiţia confirmării în scris a primirii comunicării.</w:t>
      </w:r>
    </w:p>
    <w:p w:rsidR="00BD67D0" w:rsidRPr="00BD67D0" w:rsidRDefault="00BD67D0" w:rsidP="00BD67D0">
      <w:pPr>
        <w:rPr>
          <w:rFonts w:ascii="Times New Roman" w:hAnsi="Times New Roman" w:cs="Times New Roman"/>
          <w:i/>
          <w:noProof/>
          <w:sz w:val="24"/>
          <w:szCs w:val="24"/>
        </w:rPr>
      </w:pPr>
      <w:r w:rsidRPr="00BD67D0">
        <w:rPr>
          <w:rFonts w:ascii="Times New Roman" w:hAnsi="Times New Roman" w:cs="Times New Roman"/>
          <w:b/>
          <w:i/>
          <w:noProof/>
          <w:sz w:val="24"/>
          <w:szCs w:val="24"/>
        </w:rPr>
        <w:t>25. Legea aplicabilă contractului</w:t>
      </w:r>
    </w:p>
    <w:p w:rsidR="00BD67D0" w:rsidRPr="00BD67D0" w:rsidRDefault="00BD67D0" w:rsidP="00BD67D0">
      <w:pPr>
        <w:jc w:val="both"/>
        <w:rPr>
          <w:rFonts w:ascii="Times New Roman" w:hAnsi="Times New Roman" w:cs="Times New Roman"/>
          <w:noProof/>
          <w:sz w:val="24"/>
          <w:szCs w:val="24"/>
        </w:rPr>
      </w:pPr>
      <w:r w:rsidRPr="00BD67D0">
        <w:rPr>
          <w:rFonts w:ascii="Times New Roman" w:hAnsi="Times New Roman" w:cs="Times New Roman"/>
          <w:noProof/>
          <w:sz w:val="24"/>
          <w:szCs w:val="24"/>
        </w:rPr>
        <w:t>25.1 - Contractul va fi interpretat conform legilor din România.</w:t>
      </w:r>
    </w:p>
    <w:p w:rsidR="00BD67D0" w:rsidRPr="00BD67D0" w:rsidRDefault="00BD67D0" w:rsidP="00BD67D0">
      <w:pPr>
        <w:overflowPunct w:val="0"/>
        <w:autoSpaceDE w:val="0"/>
        <w:autoSpaceDN w:val="0"/>
        <w:adjustRightInd w:val="0"/>
        <w:ind w:firstLine="900"/>
        <w:jc w:val="both"/>
        <w:textAlignment w:val="baseline"/>
        <w:rPr>
          <w:rFonts w:ascii="Times New Roman" w:hAnsi="Times New Roman" w:cs="Times New Roman"/>
          <w:sz w:val="24"/>
          <w:szCs w:val="24"/>
        </w:rPr>
      </w:pPr>
      <w:r w:rsidRPr="00BD67D0">
        <w:rPr>
          <w:rFonts w:ascii="Times New Roman" w:hAnsi="Times New Roman" w:cs="Times New Roman"/>
          <w:sz w:val="24"/>
          <w:szCs w:val="24"/>
        </w:rPr>
        <w:t xml:space="preserve">Părţile au înţeles să încheie azi .............. prezentul contract în două exemplare, câte unul pentru fiecare parte. </w:t>
      </w:r>
    </w:p>
    <w:tbl>
      <w:tblPr>
        <w:tblpPr w:leftFromText="180" w:rightFromText="180" w:vertAnchor="text" w:tblpX="5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98"/>
        <w:gridCol w:w="4410"/>
      </w:tblGrid>
      <w:tr w:rsidR="00595849" w:rsidRPr="00E63EFD" w:rsidTr="00922952">
        <w:trPr>
          <w:trHeight w:val="254"/>
        </w:trPr>
        <w:tc>
          <w:tcPr>
            <w:tcW w:w="5598" w:type="dxa"/>
            <w:tcMar>
              <w:top w:w="0" w:type="dxa"/>
              <w:left w:w="108" w:type="dxa"/>
              <w:bottom w:w="0" w:type="dxa"/>
              <w:right w:w="108" w:type="dxa"/>
            </w:tcMar>
            <w:vAlign w:val="center"/>
            <w:hideMark/>
          </w:tcPr>
          <w:p w:rsidR="00595849" w:rsidRPr="00E63EFD" w:rsidRDefault="00595849" w:rsidP="00AA116C">
            <w:pPr>
              <w:pStyle w:val="DefaultText"/>
              <w:jc w:val="both"/>
              <w:rPr>
                <w:rFonts w:ascii="Arial" w:hAnsi="Arial" w:cs="Arial"/>
                <w:b/>
                <w:bCs/>
                <w:sz w:val="20"/>
              </w:rPr>
            </w:pPr>
            <w:r w:rsidRPr="00E63EFD">
              <w:rPr>
                <w:rFonts w:ascii="Arial" w:hAnsi="Arial" w:cs="Arial"/>
                <w:b/>
                <w:bCs/>
                <w:sz w:val="20"/>
              </w:rPr>
              <w:t>Achizitor</w:t>
            </w:r>
          </w:p>
        </w:tc>
        <w:tc>
          <w:tcPr>
            <w:tcW w:w="4410" w:type="dxa"/>
            <w:tcMar>
              <w:top w:w="0" w:type="dxa"/>
              <w:left w:w="108" w:type="dxa"/>
              <w:bottom w:w="0" w:type="dxa"/>
              <w:right w:w="108" w:type="dxa"/>
            </w:tcMar>
            <w:vAlign w:val="center"/>
            <w:hideMark/>
          </w:tcPr>
          <w:p w:rsidR="00595849" w:rsidRPr="00E63EFD" w:rsidRDefault="00595849" w:rsidP="00AA116C">
            <w:pPr>
              <w:pStyle w:val="DefaultText"/>
              <w:jc w:val="both"/>
              <w:rPr>
                <w:rFonts w:ascii="Arial" w:hAnsi="Arial" w:cs="Arial"/>
                <w:b/>
                <w:bCs/>
                <w:sz w:val="20"/>
              </w:rPr>
            </w:pPr>
            <w:r w:rsidRPr="00E63EFD">
              <w:rPr>
                <w:rFonts w:ascii="Arial" w:hAnsi="Arial" w:cs="Arial"/>
                <w:b/>
                <w:bCs/>
                <w:sz w:val="20"/>
              </w:rPr>
              <w:t>Prestator</w:t>
            </w:r>
          </w:p>
        </w:tc>
      </w:tr>
      <w:tr w:rsidR="00595849" w:rsidRPr="00E63EFD" w:rsidTr="00922952">
        <w:trPr>
          <w:trHeight w:val="375"/>
        </w:trPr>
        <w:tc>
          <w:tcPr>
            <w:tcW w:w="5598" w:type="dxa"/>
            <w:tcMar>
              <w:top w:w="0" w:type="dxa"/>
              <w:left w:w="108" w:type="dxa"/>
              <w:bottom w:w="0" w:type="dxa"/>
              <w:right w:w="108" w:type="dxa"/>
            </w:tcMar>
            <w:vAlign w:val="center"/>
            <w:hideMark/>
          </w:tcPr>
          <w:p w:rsidR="00595849" w:rsidRPr="00E63EFD" w:rsidRDefault="00595849" w:rsidP="00AA116C">
            <w:pPr>
              <w:pStyle w:val="DefaultText"/>
              <w:jc w:val="both"/>
              <w:rPr>
                <w:rFonts w:ascii="Arial" w:hAnsi="Arial" w:cs="Arial"/>
                <w:b/>
                <w:bCs/>
                <w:sz w:val="20"/>
              </w:rPr>
            </w:pPr>
            <w:r>
              <w:rPr>
                <w:rFonts w:ascii="Arial" w:hAnsi="Arial" w:cs="Arial"/>
                <w:b/>
                <w:bCs/>
                <w:sz w:val="20"/>
              </w:rPr>
              <w:t>Școala gimnazială Nicolae Bălcescu Baia Mare</w:t>
            </w:r>
          </w:p>
        </w:tc>
        <w:tc>
          <w:tcPr>
            <w:tcW w:w="4410" w:type="dxa"/>
            <w:tcMar>
              <w:top w:w="0" w:type="dxa"/>
              <w:left w:w="108" w:type="dxa"/>
              <w:bottom w:w="0" w:type="dxa"/>
              <w:right w:w="108" w:type="dxa"/>
            </w:tcMar>
            <w:vAlign w:val="center"/>
            <w:hideMark/>
          </w:tcPr>
          <w:p w:rsidR="00595849" w:rsidRPr="00D032EC" w:rsidRDefault="00595849" w:rsidP="00AA116C">
            <w:pPr>
              <w:pStyle w:val="DefaultText"/>
              <w:ind w:right="-234"/>
              <w:rPr>
                <w:rFonts w:ascii="Arial" w:hAnsi="Arial" w:cs="Arial"/>
                <w:b/>
                <w:bCs/>
                <w:sz w:val="20"/>
              </w:rPr>
            </w:pPr>
          </w:p>
        </w:tc>
      </w:tr>
      <w:tr w:rsidR="00595849" w:rsidRPr="00E63EFD" w:rsidTr="00922952">
        <w:trPr>
          <w:trHeight w:val="235"/>
        </w:trPr>
        <w:tc>
          <w:tcPr>
            <w:tcW w:w="5598" w:type="dxa"/>
            <w:tcMar>
              <w:top w:w="0" w:type="dxa"/>
              <w:left w:w="108" w:type="dxa"/>
              <w:bottom w:w="0" w:type="dxa"/>
              <w:right w:w="108" w:type="dxa"/>
            </w:tcMar>
            <w:hideMark/>
          </w:tcPr>
          <w:p w:rsidR="00595849" w:rsidRPr="00E63EFD" w:rsidRDefault="00595849" w:rsidP="00AA116C">
            <w:pPr>
              <w:pStyle w:val="DefaultText"/>
              <w:jc w:val="both"/>
              <w:rPr>
                <w:rFonts w:ascii="Arial" w:hAnsi="Arial" w:cs="Arial"/>
                <w:sz w:val="20"/>
              </w:rPr>
            </w:pPr>
            <w:r w:rsidRPr="00E63EFD">
              <w:rPr>
                <w:rFonts w:ascii="Arial" w:hAnsi="Arial" w:cs="Arial"/>
                <w:sz w:val="20"/>
              </w:rPr>
              <w:t>Reprezentat de:</w:t>
            </w:r>
          </w:p>
          <w:p w:rsidR="00595849" w:rsidRDefault="00595849" w:rsidP="00AA116C">
            <w:pPr>
              <w:pStyle w:val="DefaultText"/>
              <w:jc w:val="both"/>
              <w:rPr>
                <w:rFonts w:ascii="Arial" w:hAnsi="Arial" w:cs="Arial"/>
                <w:sz w:val="20"/>
              </w:rPr>
            </w:pPr>
            <w:r>
              <w:rPr>
                <w:rFonts w:ascii="Arial" w:hAnsi="Arial" w:cs="Arial"/>
                <w:sz w:val="20"/>
              </w:rPr>
              <w:t xml:space="preserve">Director, </w:t>
            </w:r>
            <w:r w:rsidRPr="00FE2B6F">
              <w:rPr>
                <w:rFonts w:ascii="Arial" w:hAnsi="Arial" w:cs="Arial"/>
                <w:sz w:val="20"/>
              </w:rPr>
              <w:t>Pop Silvia</w:t>
            </w:r>
          </w:p>
          <w:p w:rsidR="00595849" w:rsidRDefault="00595849" w:rsidP="00AA116C">
            <w:pPr>
              <w:pStyle w:val="DefaultText"/>
              <w:jc w:val="both"/>
              <w:rPr>
                <w:rFonts w:ascii="Arial" w:hAnsi="Arial" w:cs="Arial"/>
                <w:sz w:val="20"/>
              </w:rPr>
            </w:pPr>
          </w:p>
          <w:p w:rsidR="00595849" w:rsidRDefault="00595849" w:rsidP="00AA116C">
            <w:pPr>
              <w:pStyle w:val="DefaultText"/>
              <w:jc w:val="both"/>
              <w:rPr>
                <w:rFonts w:ascii="Arial" w:hAnsi="Arial" w:cs="Arial"/>
                <w:sz w:val="20"/>
              </w:rPr>
            </w:pPr>
            <w:r>
              <w:rPr>
                <w:rFonts w:ascii="Arial" w:hAnsi="Arial" w:cs="Arial"/>
                <w:sz w:val="20"/>
              </w:rPr>
              <w:t>Compartiment financiar</w:t>
            </w:r>
          </w:p>
          <w:p w:rsidR="00595849" w:rsidRPr="00035F2A" w:rsidRDefault="00595849" w:rsidP="00AA116C">
            <w:pPr>
              <w:pStyle w:val="DefaultText"/>
              <w:jc w:val="both"/>
              <w:rPr>
                <w:rFonts w:ascii="Arial" w:eastAsia="Calibri" w:hAnsi="Arial" w:cs="Arial"/>
                <w:sz w:val="20"/>
              </w:rPr>
            </w:pPr>
            <w:r>
              <w:rPr>
                <w:rFonts w:ascii="Arial" w:hAnsi="Arial" w:cs="Arial"/>
                <w:sz w:val="20"/>
              </w:rPr>
              <w:t>Administrator Financiar, Kosa Andrea</w:t>
            </w:r>
          </w:p>
        </w:tc>
        <w:tc>
          <w:tcPr>
            <w:tcW w:w="4410" w:type="dxa"/>
            <w:tcMar>
              <w:top w:w="0" w:type="dxa"/>
              <w:left w:w="108" w:type="dxa"/>
              <w:bottom w:w="0" w:type="dxa"/>
              <w:right w:w="108" w:type="dxa"/>
            </w:tcMar>
            <w:hideMark/>
          </w:tcPr>
          <w:p w:rsidR="00595849" w:rsidRDefault="00595849" w:rsidP="00AA116C">
            <w:pPr>
              <w:pStyle w:val="DefaultText"/>
              <w:jc w:val="both"/>
              <w:rPr>
                <w:rFonts w:ascii="Arial" w:hAnsi="Arial" w:cs="Arial"/>
                <w:sz w:val="20"/>
              </w:rPr>
            </w:pPr>
            <w:r w:rsidRPr="00E63EFD">
              <w:rPr>
                <w:rFonts w:ascii="Arial" w:hAnsi="Arial" w:cs="Arial"/>
                <w:sz w:val="20"/>
              </w:rPr>
              <w:t>Reprezentată de:</w:t>
            </w:r>
          </w:p>
          <w:p w:rsidR="00595849" w:rsidRDefault="00595849" w:rsidP="00AA116C">
            <w:pPr>
              <w:pStyle w:val="DefaultText"/>
              <w:jc w:val="both"/>
              <w:rPr>
                <w:rFonts w:ascii="Arial" w:hAnsi="Arial" w:cs="Arial"/>
                <w:sz w:val="20"/>
              </w:rPr>
            </w:pPr>
          </w:p>
          <w:p w:rsidR="00595849" w:rsidRPr="00E63EFD" w:rsidRDefault="008F63EA" w:rsidP="00AA116C">
            <w:pPr>
              <w:pStyle w:val="DefaultText"/>
              <w:jc w:val="both"/>
              <w:rPr>
                <w:rFonts w:ascii="Arial" w:hAnsi="Arial" w:cs="Arial"/>
                <w:sz w:val="20"/>
              </w:rPr>
            </w:pPr>
            <w:r>
              <w:rPr>
                <w:rFonts w:ascii="Arial" w:hAnsi="Arial" w:cs="Arial"/>
                <w:sz w:val="20"/>
              </w:rPr>
              <w:t>...................................................................</w:t>
            </w:r>
          </w:p>
        </w:tc>
      </w:tr>
      <w:tr w:rsidR="00595849" w:rsidRPr="00E63EFD" w:rsidTr="00922952">
        <w:trPr>
          <w:trHeight w:val="328"/>
        </w:trPr>
        <w:tc>
          <w:tcPr>
            <w:tcW w:w="5598" w:type="dxa"/>
            <w:tcMar>
              <w:top w:w="0" w:type="dxa"/>
              <w:left w:w="108" w:type="dxa"/>
              <w:bottom w:w="0" w:type="dxa"/>
              <w:right w:w="108" w:type="dxa"/>
            </w:tcMar>
            <w:vAlign w:val="center"/>
            <w:hideMark/>
          </w:tcPr>
          <w:p w:rsidR="00595849" w:rsidRPr="00E63EFD" w:rsidRDefault="00595849" w:rsidP="00AA116C">
            <w:pPr>
              <w:pStyle w:val="DefaultText"/>
              <w:jc w:val="both"/>
              <w:rPr>
                <w:rFonts w:ascii="Arial" w:hAnsi="Arial" w:cs="Arial"/>
                <w:sz w:val="20"/>
              </w:rPr>
            </w:pPr>
          </w:p>
        </w:tc>
        <w:tc>
          <w:tcPr>
            <w:tcW w:w="4410" w:type="dxa"/>
            <w:tcMar>
              <w:top w:w="0" w:type="dxa"/>
              <w:left w:w="108" w:type="dxa"/>
              <w:bottom w:w="0" w:type="dxa"/>
              <w:right w:w="108" w:type="dxa"/>
            </w:tcMar>
            <w:vAlign w:val="center"/>
            <w:hideMark/>
          </w:tcPr>
          <w:p w:rsidR="00595849" w:rsidRPr="00E63EFD" w:rsidRDefault="00595849" w:rsidP="00AA116C">
            <w:pPr>
              <w:pStyle w:val="DefaultText"/>
              <w:jc w:val="both"/>
              <w:rPr>
                <w:rFonts w:ascii="Arial" w:hAnsi="Arial" w:cs="Arial"/>
                <w:sz w:val="20"/>
              </w:rPr>
            </w:pPr>
          </w:p>
        </w:tc>
      </w:tr>
    </w:tbl>
    <w:p w:rsidR="00C14CAF" w:rsidRDefault="00C14CAF" w:rsidP="00595849">
      <w:pPr>
        <w:jc w:val="both"/>
        <w:rPr>
          <w:i/>
          <w:iCs/>
          <w:szCs w:val="24"/>
          <w:lang w:val="ro-RO"/>
        </w:rPr>
      </w:pPr>
    </w:p>
    <w:p w:rsidR="00675977" w:rsidRPr="00146F0D" w:rsidRDefault="00675977" w:rsidP="00595849">
      <w:pPr>
        <w:jc w:val="both"/>
        <w:rPr>
          <w:i/>
          <w:iCs/>
          <w:szCs w:val="24"/>
          <w:lang w:val="ro-RO"/>
        </w:rPr>
      </w:pPr>
    </w:p>
    <w:sectPr w:rsidR="00675977" w:rsidRPr="00146F0D" w:rsidSect="008B08FC">
      <w:footerReference w:type="default" r:id="rId8"/>
      <w:pgSz w:w="12240" w:h="15840"/>
      <w:pgMar w:top="1134" w:right="616"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363499" w15:done="0"/>
  <w15:commentEx w15:paraId="0EF3C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C76E9A" w16cex:dateUtc="2023-03-23T22:34:00Z"/>
  <w16cex:commentExtensible w16cex:durableId="27C77157" w16cex:dateUtc="2023-03-23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63499" w16cid:durableId="27C76E9A"/>
  <w16cid:commentId w16cid:paraId="0EF3CC16" w16cid:durableId="27C7715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850" w:rsidRDefault="000F7850" w:rsidP="001F4B82">
      <w:pPr>
        <w:spacing w:after="0" w:line="240" w:lineRule="auto"/>
      </w:pPr>
      <w:r>
        <w:separator/>
      </w:r>
    </w:p>
  </w:endnote>
  <w:endnote w:type="continuationSeparator" w:id="1">
    <w:p w:rsidR="000F7850" w:rsidRDefault="000F7850" w:rsidP="001F4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Sans Serif">
    <w:altName w:val="Bahnschrift Light"/>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918546"/>
      <w:docPartObj>
        <w:docPartGallery w:val="Page Numbers (Bottom of Page)"/>
        <w:docPartUnique/>
      </w:docPartObj>
    </w:sdtPr>
    <w:sdtContent>
      <w:sdt>
        <w:sdtPr>
          <w:id w:val="-1769616900"/>
          <w:docPartObj>
            <w:docPartGallery w:val="Page Numbers (Top of Page)"/>
            <w:docPartUnique/>
          </w:docPartObj>
        </w:sdtPr>
        <w:sdtContent>
          <w:p w:rsidR="00675977" w:rsidRDefault="00675977">
            <w:pPr>
              <w:pStyle w:val="Footer"/>
              <w:jc w:val="right"/>
            </w:pPr>
            <w:r>
              <w:t xml:space="preserve">Page </w:t>
            </w:r>
            <w:r w:rsidR="00005E68">
              <w:rPr>
                <w:b/>
                <w:bCs/>
                <w:sz w:val="24"/>
                <w:szCs w:val="24"/>
              </w:rPr>
              <w:fldChar w:fldCharType="begin"/>
            </w:r>
            <w:r>
              <w:rPr>
                <w:b/>
                <w:bCs/>
              </w:rPr>
              <w:instrText xml:space="preserve"> PAGE </w:instrText>
            </w:r>
            <w:r w:rsidR="00005E68">
              <w:rPr>
                <w:b/>
                <w:bCs/>
                <w:sz w:val="24"/>
                <w:szCs w:val="24"/>
              </w:rPr>
              <w:fldChar w:fldCharType="separate"/>
            </w:r>
            <w:r w:rsidR="00C62F1D">
              <w:rPr>
                <w:b/>
                <w:bCs/>
                <w:noProof/>
              </w:rPr>
              <w:t>1</w:t>
            </w:r>
            <w:r w:rsidR="00005E68">
              <w:rPr>
                <w:b/>
                <w:bCs/>
                <w:sz w:val="24"/>
                <w:szCs w:val="24"/>
              </w:rPr>
              <w:fldChar w:fldCharType="end"/>
            </w:r>
            <w:r>
              <w:t xml:space="preserve"> of </w:t>
            </w:r>
            <w:r w:rsidR="00005E68">
              <w:rPr>
                <w:b/>
                <w:bCs/>
                <w:sz w:val="24"/>
                <w:szCs w:val="24"/>
              </w:rPr>
              <w:fldChar w:fldCharType="begin"/>
            </w:r>
            <w:r>
              <w:rPr>
                <w:b/>
                <w:bCs/>
              </w:rPr>
              <w:instrText xml:space="preserve"> NUMPAGES  </w:instrText>
            </w:r>
            <w:r w:rsidR="00005E68">
              <w:rPr>
                <w:b/>
                <w:bCs/>
                <w:sz w:val="24"/>
                <w:szCs w:val="24"/>
              </w:rPr>
              <w:fldChar w:fldCharType="separate"/>
            </w:r>
            <w:r w:rsidR="00C62F1D">
              <w:rPr>
                <w:b/>
                <w:bCs/>
                <w:noProof/>
              </w:rPr>
              <w:t>13</w:t>
            </w:r>
            <w:r w:rsidR="00005E68">
              <w:rPr>
                <w:b/>
                <w:bCs/>
                <w:sz w:val="24"/>
                <w:szCs w:val="24"/>
              </w:rPr>
              <w:fldChar w:fldCharType="end"/>
            </w:r>
          </w:p>
        </w:sdtContent>
      </w:sdt>
    </w:sdtContent>
  </w:sdt>
  <w:p w:rsidR="00675977" w:rsidRDefault="00675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850" w:rsidRDefault="000F7850" w:rsidP="001F4B82">
      <w:pPr>
        <w:spacing w:after="0" w:line="240" w:lineRule="auto"/>
      </w:pPr>
      <w:r>
        <w:separator/>
      </w:r>
    </w:p>
  </w:footnote>
  <w:footnote w:type="continuationSeparator" w:id="1">
    <w:p w:rsidR="000F7850" w:rsidRDefault="000F7850" w:rsidP="001F4B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9710AF08"/>
    <w:lvl w:ilvl="0" w:tplc="3E026340">
      <w:start w:val="7"/>
      <w:numFmt w:val="decimal"/>
      <w:lvlText w:val="%1."/>
      <w:lvlJc w:val="left"/>
    </w:lvl>
    <w:lvl w:ilvl="1" w:tplc="2D7AE702">
      <w:numFmt w:val="decimal"/>
      <w:lvlText w:val=""/>
      <w:lvlJc w:val="left"/>
    </w:lvl>
    <w:lvl w:ilvl="2" w:tplc="BC045E2A">
      <w:numFmt w:val="decimal"/>
      <w:lvlText w:val=""/>
      <w:lvlJc w:val="left"/>
    </w:lvl>
    <w:lvl w:ilvl="3" w:tplc="E8D6F3DC">
      <w:numFmt w:val="decimal"/>
      <w:lvlText w:val=""/>
      <w:lvlJc w:val="left"/>
    </w:lvl>
    <w:lvl w:ilvl="4" w:tplc="E20A5396">
      <w:numFmt w:val="decimal"/>
      <w:lvlText w:val=""/>
      <w:lvlJc w:val="left"/>
    </w:lvl>
    <w:lvl w:ilvl="5" w:tplc="F3161F26">
      <w:numFmt w:val="decimal"/>
      <w:lvlText w:val=""/>
      <w:lvlJc w:val="left"/>
    </w:lvl>
    <w:lvl w:ilvl="6" w:tplc="36605500">
      <w:numFmt w:val="decimal"/>
      <w:lvlText w:val=""/>
      <w:lvlJc w:val="left"/>
    </w:lvl>
    <w:lvl w:ilvl="7" w:tplc="71568302">
      <w:numFmt w:val="decimal"/>
      <w:lvlText w:val=""/>
      <w:lvlJc w:val="left"/>
    </w:lvl>
    <w:lvl w:ilvl="8" w:tplc="69069B7C">
      <w:numFmt w:val="decimal"/>
      <w:lvlText w:val=""/>
      <w:lvlJc w:val="left"/>
    </w:lvl>
  </w:abstractNum>
  <w:abstractNum w:abstractNumId="1">
    <w:nsid w:val="0000390C"/>
    <w:multiLevelType w:val="hybridMultilevel"/>
    <w:tmpl w:val="909C4D4A"/>
    <w:lvl w:ilvl="0" w:tplc="04090001">
      <w:start w:val="1"/>
      <w:numFmt w:val="bullet"/>
      <w:lvlText w:val=""/>
      <w:lvlJc w:val="left"/>
      <w:rPr>
        <w:rFonts w:ascii="Symbol" w:hAnsi="Symbol" w:hint="default"/>
      </w:rPr>
    </w:lvl>
    <w:lvl w:ilvl="1" w:tplc="F7C4AB32">
      <w:numFmt w:val="decimal"/>
      <w:lvlText w:val=""/>
      <w:lvlJc w:val="left"/>
    </w:lvl>
    <w:lvl w:ilvl="2" w:tplc="3C248F68">
      <w:numFmt w:val="decimal"/>
      <w:lvlText w:val=""/>
      <w:lvlJc w:val="left"/>
    </w:lvl>
    <w:lvl w:ilvl="3" w:tplc="0784ABE2">
      <w:numFmt w:val="decimal"/>
      <w:lvlText w:val=""/>
      <w:lvlJc w:val="left"/>
    </w:lvl>
    <w:lvl w:ilvl="4" w:tplc="7FFC57FC">
      <w:numFmt w:val="decimal"/>
      <w:lvlText w:val=""/>
      <w:lvlJc w:val="left"/>
    </w:lvl>
    <w:lvl w:ilvl="5" w:tplc="CA0A92A8">
      <w:numFmt w:val="decimal"/>
      <w:lvlText w:val=""/>
      <w:lvlJc w:val="left"/>
    </w:lvl>
    <w:lvl w:ilvl="6" w:tplc="9EA84112">
      <w:numFmt w:val="decimal"/>
      <w:lvlText w:val=""/>
      <w:lvlJc w:val="left"/>
    </w:lvl>
    <w:lvl w:ilvl="7" w:tplc="C5585CB0">
      <w:numFmt w:val="decimal"/>
      <w:lvlText w:val=""/>
      <w:lvlJc w:val="left"/>
    </w:lvl>
    <w:lvl w:ilvl="8" w:tplc="669E2786">
      <w:numFmt w:val="decimal"/>
      <w:lvlText w:val=""/>
      <w:lvlJc w:val="left"/>
    </w:lvl>
  </w:abstractNum>
  <w:abstractNum w:abstractNumId="2">
    <w:nsid w:val="03632CD9"/>
    <w:multiLevelType w:val="multilevel"/>
    <w:tmpl w:val="8816386E"/>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Letter"/>
      <w:lvlText w:val="%8."/>
      <w:lvlJc w:val="left"/>
      <w:pPr>
        <w:ind w:left="1353" w:hanging="360"/>
      </w:pPr>
      <w:rPr>
        <w:rFonts w:hint="default"/>
        <w:sz w:val="20"/>
        <w:szCs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nsid w:val="073A76DB"/>
    <w:multiLevelType w:val="multilevel"/>
    <w:tmpl w:val="E8BC1D54"/>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Letter"/>
      <w:lvlText w:val="%8."/>
      <w:lvlJc w:val="left"/>
      <w:pPr>
        <w:ind w:left="1637" w:hanging="360"/>
      </w:pPr>
      <w:rPr>
        <w:rFonts w:hint="default"/>
        <w:sz w:val="20"/>
        <w:szCs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nsid w:val="0D3C5ADB"/>
    <w:multiLevelType w:val="multilevel"/>
    <w:tmpl w:val="0409001D"/>
    <w:numStyleLink w:val="Style3"/>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DF1F51"/>
    <w:multiLevelType w:val="hybridMultilevel"/>
    <w:tmpl w:val="29DC3A0C"/>
    <w:lvl w:ilvl="0" w:tplc="0418000F">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81450"/>
    <w:multiLevelType w:val="hybridMultilevel"/>
    <w:tmpl w:val="AC3C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tentative="1">
      <w:start w:val="1"/>
      <w:numFmt w:val="bullet"/>
      <w:lvlText w:val="o"/>
      <w:lvlJc w:val="left"/>
      <w:pPr>
        <w:tabs>
          <w:tab w:val="num" w:pos="1641"/>
        </w:tabs>
        <w:ind w:left="1641" w:hanging="360"/>
      </w:pPr>
      <w:rPr>
        <w:rFonts w:ascii="Courier New" w:hAnsi="Courier New" w:cs="Courier New" w:hint="default"/>
      </w:rPr>
    </w:lvl>
    <w:lvl w:ilvl="2" w:tplc="04180005" w:tentative="1">
      <w:start w:val="1"/>
      <w:numFmt w:val="bullet"/>
      <w:lvlText w:val=""/>
      <w:lvlJc w:val="left"/>
      <w:pPr>
        <w:tabs>
          <w:tab w:val="num" w:pos="2361"/>
        </w:tabs>
        <w:ind w:left="2361" w:hanging="360"/>
      </w:pPr>
      <w:rPr>
        <w:rFonts w:ascii="Wingdings" w:hAnsi="Wingdings" w:hint="default"/>
      </w:rPr>
    </w:lvl>
    <w:lvl w:ilvl="3" w:tplc="04180001" w:tentative="1">
      <w:start w:val="1"/>
      <w:numFmt w:val="bullet"/>
      <w:lvlText w:val=""/>
      <w:lvlJc w:val="left"/>
      <w:pPr>
        <w:tabs>
          <w:tab w:val="num" w:pos="3081"/>
        </w:tabs>
        <w:ind w:left="3081" w:hanging="360"/>
      </w:pPr>
      <w:rPr>
        <w:rFonts w:ascii="Symbol" w:hAnsi="Symbol" w:hint="default"/>
      </w:rPr>
    </w:lvl>
    <w:lvl w:ilvl="4" w:tplc="04180003" w:tentative="1">
      <w:start w:val="1"/>
      <w:numFmt w:val="bullet"/>
      <w:lvlText w:val="o"/>
      <w:lvlJc w:val="left"/>
      <w:pPr>
        <w:tabs>
          <w:tab w:val="num" w:pos="3801"/>
        </w:tabs>
        <w:ind w:left="3801" w:hanging="360"/>
      </w:pPr>
      <w:rPr>
        <w:rFonts w:ascii="Courier New" w:hAnsi="Courier New" w:cs="Courier New" w:hint="default"/>
      </w:rPr>
    </w:lvl>
    <w:lvl w:ilvl="5" w:tplc="04180005" w:tentative="1">
      <w:start w:val="1"/>
      <w:numFmt w:val="bullet"/>
      <w:lvlText w:val=""/>
      <w:lvlJc w:val="left"/>
      <w:pPr>
        <w:tabs>
          <w:tab w:val="num" w:pos="4521"/>
        </w:tabs>
        <w:ind w:left="4521" w:hanging="360"/>
      </w:pPr>
      <w:rPr>
        <w:rFonts w:ascii="Wingdings" w:hAnsi="Wingdings" w:hint="default"/>
      </w:rPr>
    </w:lvl>
    <w:lvl w:ilvl="6" w:tplc="04180001" w:tentative="1">
      <w:start w:val="1"/>
      <w:numFmt w:val="bullet"/>
      <w:lvlText w:val=""/>
      <w:lvlJc w:val="left"/>
      <w:pPr>
        <w:tabs>
          <w:tab w:val="num" w:pos="5241"/>
        </w:tabs>
        <w:ind w:left="5241" w:hanging="360"/>
      </w:pPr>
      <w:rPr>
        <w:rFonts w:ascii="Symbol" w:hAnsi="Symbol" w:hint="default"/>
      </w:rPr>
    </w:lvl>
    <w:lvl w:ilvl="7" w:tplc="04180003" w:tentative="1">
      <w:start w:val="1"/>
      <w:numFmt w:val="bullet"/>
      <w:lvlText w:val="o"/>
      <w:lvlJc w:val="left"/>
      <w:pPr>
        <w:tabs>
          <w:tab w:val="num" w:pos="5961"/>
        </w:tabs>
        <w:ind w:left="5961" w:hanging="360"/>
      </w:pPr>
      <w:rPr>
        <w:rFonts w:ascii="Courier New" w:hAnsi="Courier New" w:cs="Courier New" w:hint="default"/>
      </w:rPr>
    </w:lvl>
    <w:lvl w:ilvl="8" w:tplc="04180005" w:tentative="1">
      <w:start w:val="1"/>
      <w:numFmt w:val="bullet"/>
      <w:lvlText w:val=""/>
      <w:lvlJc w:val="left"/>
      <w:pPr>
        <w:tabs>
          <w:tab w:val="num" w:pos="6681"/>
        </w:tabs>
        <w:ind w:left="6681" w:hanging="360"/>
      </w:pPr>
      <w:rPr>
        <w:rFonts w:ascii="Wingdings" w:hAnsi="Wingdings" w:hint="default"/>
      </w:rPr>
    </w:lvl>
  </w:abstractNum>
  <w:abstractNum w:abstractNumId="14">
    <w:nsid w:val="555B4612"/>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6">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7">
    <w:nsid w:val="5A984BF8"/>
    <w:multiLevelType w:val="hybridMultilevel"/>
    <w:tmpl w:val="F53EFBAE"/>
    <w:lvl w:ilvl="0" w:tplc="04090017">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7A46AE0">
      <w:start w:val="1"/>
      <w:numFmt w:val="lowerLetter"/>
      <w:lvlText w:val="%7."/>
      <w:lvlJc w:val="left"/>
      <w:pPr>
        <w:ind w:left="5324" w:hanging="360"/>
      </w:pPr>
      <w:rPr>
        <w:rFonts w:hint="default"/>
        <w:i w:val="0"/>
      </w:r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8">
    <w:nsid w:val="63186D7C"/>
    <w:multiLevelType w:val="hybridMultilevel"/>
    <w:tmpl w:val="29DC3A0C"/>
    <w:lvl w:ilvl="0" w:tplc="0418000F">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9">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nsid w:val="6B2E1596"/>
    <w:multiLevelType w:val="multilevel"/>
    <w:tmpl w:val="6A688218"/>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Arial Narrow" w:hAnsi="Arial Narrow" w:hint="default"/>
        <w:i w:val="0"/>
        <w:sz w:val="20"/>
        <w:szCs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Arial Narrow" w:hAnsi="Arial Narrow" w:hint="default"/>
        <w:sz w:val="20"/>
        <w:szCs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1">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2">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7"/>
  </w:num>
  <w:num w:numId="2">
    <w:abstractNumId w:val="14"/>
  </w:num>
  <w:num w:numId="3">
    <w:abstractNumId w:val="1"/>
  </w:num>
  <w:num w:numId="4">
    <w:abstractNumId w:val="0"/>
  </w:num>
  <w:num w:numId="5">
    <w:abstractNumId w:val="12"/>
  </w:num>
  <w:num w:numId="6">
    <w:abstractNumId w:val="13"/>
  </w:num>
  <w:num w:numId="7">
    <w:abstractNumId w:val="5"/>
  </w:num>
  <w:num w:numId="8">
    <w:abstractNumId w:val="6"/>
  </w:num>
  <w:num w:numId="9">
    <w:abstractNumId w:val="10"/>
  </w:num>
  <w:num w:numId="10">
    <w:abstractNumId w:val="18"/>
  </w:num>
  <w:num w:numId="11">
    <w:abstractNumId w:val="20"/>
  </w:num>
  <w:num w:numId="12">
    <w:abstractNumId w:val="17"/>
  </w:num>
  <w:num w:numId="13">
    <w:abstractNumId w:val="2"/>
  </w:num>
  <w:num w:numId="14">
    <w:abstractNumId w:val="3"/>
  </w:num>
  <w:num w:numId="15">
    <w:abstractNumId w:val="9"/>
  </w:num>
  <w:num w:numId="16">
    <w:abstractNumId w:val="19"/>
  </w:num>
  <w:num w:numId="17">
    <w:abstractNumId w:val="4"/>
  </w:num>
  <w:num w:numId="18">
    <w:abstractNumId w:val="8"/>
  </w:num>
  <w:num w:numId="19">
    <w:abstractNumId w:val="15"/>
  </w:num>
  <w:num w:numId="20">
    <w:abstractNumId w:val="11"/>
  </w:num>
  <w:num w:numId="21">
    <w:abstractNumId w:val="22"/>
  </w:num>
  <w:num w:numId="22">
    <w:abstractNumId w:val="21"/>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p Mihai">
    <w15:presenceInfo w15:providerId="None" w15:userId="Pop Mih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footnotePr>
    <w:footnote w:id="0"/>
    <w:footnote w:id="1"/>
  </w:footnotePr>
  <w:endnotePr>
    <w:endnote w:id="0"/>
    <w:endnote w:id="1"/>
  </w:endnotePr>
  <w:compat/>
  <w:rsids>
    <w:rsidRoot w:val="00864B78"/>
    <w:rsid w:val="0000030C"/>
    <w:rsid w:val="0000138D"/>
    <w:rsid w:val="00003B16"/>
    <w:rsid w:val="00003B9B"/>
    <w:rsid w:val="0000565D"/>
    <w:rsid w:val="0000589C"/>
    <w:rsid w:val="00005E68"/>
    <w:rsid w:val="00005FA9"/>
    <w:rsid w:val="00007ADB"/>
    <w:rsid w:val="00007BE7"/>
    <w:rsid w:val="0001048E"/>
    <w:rsid w:val="00010AF3"/>
    <w:rsid w:val="0001292F"/>
    <w:rsid w:val="00012E40"/>
    <w:rsid w:val="000138A3"/>
    <w:rsid w:val="00013DD4"/>
    <w:rsid w:val="00014CF4"/>
    <w:rsid w:val="00015A46"/>
    <w:rsid w:val="00016273"/>
    <w:rsid w:val="0001655C"/>
    <w:rsid w:val="00016847"/>
    <w:rsid w:val="00017500"/>
    <w:rsid w:val="0002074F"/>
    <w:rsid w:val="00020993"/>
    <w:rsid w:val="00020A2D"/>
    <w:rsid w:val="00020DE5"/>
    <w:rsid w:val="0002148B"/>
    <w:rsid w:val="00022B46"/>
    <w:rsid w:val="00023215"/>
    <w:rsid w:val="00023884"/>
    <w:rsid w:val="000243F3"/>
    <w:rsid w:val="00024B73"/>
    <w:rsid w:val="00024E2A"/>
    <w:rsid w:val="00025879"/>
    <w:rsid w:val="0002596C"/>
    <w:rsid w:val="00026966"/>
    <w:rsid w:val="00030EB5"/>
    <w:rsid w:val="0003154A"/>
    <w:rsid w:val="000316DE"/>
    <w:rsid w:val="00031D2A"/>
    <w:rsid w:val="000332BD"/>
    <w:rsid w:val="00033B25"/>
    <w:rsid w:val="00033F10"/>
    <w:rsid w:val="00034C8C"/>
    <w:rsid w:val="00036382"/>
    <w:rsid w:val="00036A90"/>
    <w:rsid w:val="000374F9"/>
    <w:rsid w:val="00040ED8"/>
    <w:rsid w:val="00041566"/>
    <w:rsid w:val="00042889"/>
    <w:rsid w:val="00044634"/>
    <w:rsid w:val="0004615B"/>
    <w:rsid w:val="0005098A"/>
    <w:rsid w:val="000514C5"/>
    <w:rsid w:val="0005174F"/>
    <w:rsid w:val="00051B18"/>
    <w:rsid w:val="00052D8E"/>
    <w:rsid w:val="00052F35"/>
    <w:rsid w:val="000547DA"/>
    <w:rsid w:val="00055195"/>
    <w:rsid w:val="000557FE"/>
    <w:rsid w:val="00055A7D"/>
    <w:rsid w:val="000561E2"/>
    <w:rsid w:val="0005642B"/>
    <w:rsid w:val="00056726"/>
    <w:rsid w:val="0005752A"/>
    <w:rsid w:val="00057745"/>
    <w:rsid w:val="000577DF"/>
    <w:rsid w:val="00057B91"/>
    <w:rsid w:val="000610F1"/>
    <w:rsid w:val="00061131"/>
    <w:rsid w:val="0006154C"/>
    <w:rsid w:val="0006386F"/>
    <w:rsid w:val="000644E4"/>
    <w:rsid w:val="00064F68"/>
    <w:rsid w:val="00065DF0"/>
    <w:rsid w:val="00066C10"/>
    <w:rsid w:val="000670DF"/>
    <w:rsid w:val="00067AB4"/>
    <w:rsid w:val="00070631"/>
    <w:rsid w:val="000714BE"/>
    <w:rsid w:val="000722D2"/>
    <w:rsid w:val="00072ADD"/>
    <w:rsid w:val="00072F6D"/>
    <w:rsid w:val="0007317E"/>
    <w:rsid w:val="00073AFB"/>
    <w:rsid w:val="000740F0"/>
    <w:rsid w:val="000745D4"/>
    <w:rsid w:val="00074763"/>
    <w:rsid w:val="00074F0B"/>
    <w:rsid w:val="000775F2"/>
    <w:rsid w:val="00080414"/>
    <w:rsid w:val="00081296"/>
    <w:rsid w:val="00082137"/>
    <w:rsid w:val="000821AB"/>
    <w:rsid w:val="00082C5F"/>
    <w:rsid w:val="00083B10"/>
    <w:rsid w:val="00083D2B"/>
    <w:rsid w:val="00083F06"/>
    <w:rsid w:val="00085078"/>
    <w:rsid w:val="00086818"/>
    <w:rsid w:val="00087309"/>
    <w:rsid w:val="00087800"/>
    <w:rsid w:val="000878CF"/>
    <w:rsid w:val="00087B34"/>
    <w:rsid w:val="000900BD"/>
    <w:rsid w:val="00090CBD"/>
    <w:rsid w:val="00092944"/>
    <w:rsid w:val="000951F7"/>
    <w:rsid w:val="0009705C"/>
    <w:rsid w:val="00097F75"/>
    <w:rsid w:val="000A0D93"/>
    <w:rsid w:val="000A0DD2"/>
    <w:rsid w:val="000A1798"/>
    <w:rsid w:val="000A1836"/>
    <w:rsid w:val="000A20C1"/>
    <w:rsid w:val="000A2C5B"/>
    <w:rsid w:val="000A2E5D"/>
    <w:rsid w:val="000A35DC"/>
    <w:rsid w:val="000A4BB1"/>
    <w:rsid w:val="000A57D3"/>
    <w:rsid w:val="000A614C"/>
    <w:rsid w:val="000A6C55"/>
    <w:rsid w:val="000A6F27"/>
    <w:rsid w:val="000A7205"/>
    <w:rsid w:val="000A7DA4"/>
    <w:rsid w:val="000B052C"/>
    <w:rsid w:val="000B0836"/>
    <w:rsid w:val="000B22F5"/>
    <w:rsid w:val="000B3310"/>
    <w:rsid w:val="000B3A5C"/>
    <w:rsid w:val="000B3BC6"/>
    <w:rsid w:val="000B3C03"/>
    <w:rsid w:val="000B4435"/>
    <w:rsid w:val="000B5C27"/>
    <w:rsid w:val="000B5EF1"/>
    <w:rsid w:val="000B6ED1"/>
    <w:rsid w:val="000B76E2"/>
    <w:rsid w:val="000C0559"/>
    <w:rsid w:val="000C2594"/>
    <w:rsid w:val="000C3A47"/>
    <w:rsid w:val="000C5329"/>
    <w:rsid w:val="000C54C9"/>
    <w:rsid w:val="000C5674"/>
    <w:rsid w:val="000C6061"/>
    <w:rsid w:val="000C60A8"/>
    <w:rsid w:val="000C697D"/>
    <w:rsid w:val="000C69B7"/>
    <w:rsid w:val="000C6AAF"/>
    <w:rsid w:val="000C7452"/>
    <w:rsid w:val="000D0439"/>
    <w:rsid w:val="000D0F60"/>
    <w:rsid w:val="000D14E7"/>
    <w:rsid w:val="000D1BEB"/>
    <w:rsid w:val="000D2A8B"/>
    <w:rsid w:val="000D2C5D"/>
    <w:rsid w:val="000D3335"/>
    <w:rsid w:val="000D3427"/>
    <w:rsid w:val="000D3510"/>
    <w:rsid w:val="000D3568"/>
    <w:rsid w:val="000D3BC6"/>
    <w:rsid w:val="000D3E59"/>
    <w:rsid w:val="000D43CC"/>
    <w:rsid w:val="000D4A5A"/>
    <w:rsid w:val="000D4DDE"/>
    <w:rsid w:val="000D4E21"/>
    <w:rsid w:val="000D608C"/>
    <w:rsid w:val="000D629C"/>
    <w:rsid w:val="000D6651"/>
    <w:rsid w:val="000D6E26"/>
    <w:rsid w:val="000D76F0"/>
    <w:rsid w:val="000D7734"/>
    <w:rsid w:val="000D7F83"/>
    <w:rsid w:val="000E11A2"/>
    <w:rsid w:val="000E38C5"/>
    <w:rsid w:val="000E46A7"/>
    <w:rsid w:val="000E4E92"/>
    <w:rsid w:val="000E5967"/>
    <w:rsid w:val="000E67CA"/>
    <w:rsid w:val="000E6BD0"/>
    <w:rsid w:val="000F0117"/>
    <w:rsid w:val="000F0C6A"/>
    <w:rsid w:val="000F2EA0"/>
    <w:rsid w:val="000F2EED"/>
    <w:rsid w:val="000F3312"/>
    <w:rsid w:val="000F3C90"/>
    <w:rsid w:val="000F3F10"/>
    <w:rsid w:val="000F469F"/>
    <w:rsid w:val="000F5103"/>
    <w:rsid w:val="000F5162"/>
    <w:rsid w:val="000F538A"/>
    <w:rsid w:val="000F7850"/>
    <w:rsid w:val="000F7D28"/>
    <w:rsid w:val="00100925"/>
    <w:rsid w:val="0010102E"/>
    <w:rsid w:val="001013ED"/>
    <w:rsid w:val="00101790"/>
    <w:rsid w:val="00103205"/>
    <w:rsid w:val="001034D9"/>
    <w:rsid w:val="001050C7"/>
    <w:rsid w:val="00105DDF"/>
    <w:rsid w:val="00106193"/>
    <w:rsid w:val="0010656A"/>
    <w:rsid w:val="00110FD7"/>
    <w:rsid w:val="00111CED"/>
    <w:rsid w:val="00112ADA"/>
    <w:rsid w:val="00114380"/>
    <w:rsid w:val="001145E2"/>
    <w:rsid w:val="00114A2D"/>
    <w:rsid w:val="00115098"/>
    <w:rsid w:val="001151E1"/>
    <w:rsid w:val="001157D9"/>
    <w:rsid w:val="00116A44"/>
    <w:rsid w:val="00117C91"/>
    <w:rsid w:val="00117FDC"/>
    <w:rsid w:val="00120283"/>
    <w:rsid w:val="00120330"/>
    <w:rsid w:val="00120D89"/>
    <w:rsid w:val="00120DE1"/>
    <w:rsid w:val="00122E4D"/>
    <w:rsid w:val="00122E90"/>
    <w:rsid w:val="00122EDC"/>
    <w:rsid w:val="00124C84"/>
    <w:rsid w:val="001254DC"/>
    <w:rsid w:val="0012611A"/>
    <w:rsid w:val="00126988"/>
    <w:rsid w:val="00127F2A"/>
    <w:rsid w:val="0013072D"/>
    <w:rsid w:val="001312E6"/>
    <w:rsid w:val="00131CDB"/>
    <w:rsid w:val="00133776"/>
    <w:rsid w:val="0013390B"/>
    <w:rsid w:val="00134DA5"/>
    <w:rsid w:val="0013547E"/>
    <w:rsid w:val="001410D1"/>
    <w:rsid w:val="00142303"/>
    <w:rsid w:val="00143EE7"/>
    <w:rsid w:val="00146F0D"/>
    <w:rsid w:val="00147504"/>
    <w:rsid w:val="00147644"/>
    <w:rsid w:val="0014766F"/>
    <w:rsid w:val="001503BD"/>
    <w:rsid w:val="00150588"/>
    <w:rsid w:val="00150638"/>
    <w:rsid w:val="001515A8"/>
    <w:rsid w:val="0015188B"/>
    <w:rsid w:val="00152D5E"/>
    <w:rsid w:val="00153B50"/>
    <w:rsid w:val="00154438"/>
    <w:rsid w:val="00154A68"/>
    <w:rsid w:val="00155136"/>
    <w:rsid w:val="00156D88"/>
    <w:rsid w:val="00157C8E"/>
    <w:rsid w:val="0016153B"/>
    <w:rsid w:val="00162543"/>
    <w:rsid w:val="00162B91"/>
    <w:rsid w:val="00163527"/>
    <w:rsid w:val="00166DEC"/>
    <w:rsid w:val="00167046"/>
    <w:rsid w:val="00170658"/>
    <w:rsid w:val="0017088C"/>
    <w:rsid w:val="0017158D"/>
    <w:rsid w:val="00171B35"/>
    <w:rsid w:val="00171CAA"/>
    <w:rsid w:val="00171CF8"/>
    <w:rsid w:val="0017229D"/>
    <w:rsid w:val="001722A1"/>
    <w:rsid w:val="00172591"/>
    <w:rsid w:val="00174489"/>
    <w:rsid w:val="00174494"/>
    <w:rsid w:val="00174C6C"/>
    <w:rsid w:val="00174DBE"/>
    <w:rsid w:val="0017573E"/>
    <w:rsid w:val="00175A30"/>
    <w:rsid w:val="00175A49"/>
    <w:rsid w:val="001762D9"/>
    <w:rsid w:val="00176533"/>
    <w:rsid w:val="0017672F"/>
    <w:rsid w:val="00177524"/>
    <w:rsid w:val="00177A23"/>
    <w:rsid w:val="001810E9"/>
    <w:rsid w:val="0018179F"/>
    <w:rsid w:val="00181CE5"/>
    <w:rsid w:val="00181DB2"/>
    <w:rsid w:val="00183EAD"/>
    <w:rsid w:val="00185CD7"/>
    <w:rsid w:val="001870B9"/>
    <w:rsid w:val="0019125F"/>
    <w:rsid w:val="00192AC5"/>
    <w:rsid w:val="001933B5"/>
    <w:rsid w:val="00193F9D"/>
    <w:rsid w:val="00195550"/>
    <w:rsid w:val="00195693"/>
    <w:rsid w:val="00195B78"/>
    <w:rsid w:val="001976A6"/>
    <w:rsid w:val="001976F0"/>
    <w:rsid w:val="0019798B"/>
    <w:rsid w:val="00197BC2"/>
    <w:rsid w:val="001A004E"/>
    <w:rsid w:val="001A0A18"/>
    <w:rsid w:val="001A1430"/>
    <w:rsid w:val="001A182E"/>
    <w:rsid w:val="001A2408"/>
    <w:rsid w:val="001A2C5B"/>
    <w:rsid w:val="001A3205"/>
    <w:rsid w:val="001A3496"/>
    <w:rsid w:val="001A353E"/>
    <w:rsid w:val="001A368A"/>
    <w:rsid w:val="001A466B"/>
    <w:rsid w:val="001A48AD"/>
    <w:rsid w:val="001A4AFC"/>
    <w:rsid w:val="001A5164"/>
    <w:rsid w:val="001A59CE"/>
    <w:rsid w:val="001A5BB2"/>
    <w:rsid w:val="001A5C8F"/>
    <w:rsid w:val="001A6C8A"/>
    <w:rsid w:val="001A6E24"/>
    <w:rsid w:val="001A72C5"/>
    <w:rsid w:val="001B0AF2"/>
    <w:rsid w:val="001B0BFA"/>
    <w:rsid w:val="001B0FB4"/>
    <w:rsid w:val="001B1200"/>
    <w:rsid w:val="001B1C4C"/>
    <w:rsid w:val="001B24C8"/>
    <w:rsid w:val="001B30A1"/>
    <w:rsid w:val="001B3B6A"/>
    <w:rsid w:val="001B4960"/>
    <w:rsid w:val="001B51E9"/>
    <w:rsid w:val="001B61F4"/>
    <w:rsid w:val="001B6277"/>
    <w:rsid w:val="001B68BB"/>
    <w:rsid w:val="001B6B52"/>
    <w:rsid w:val="001B7393"/>
    <w:rsid w:val="001B7FAE"/>
    <w:rsid w:val="001C0127"/>
    <w:rsid w:val="001C017D"/>
    <w:rsid w:val="001C0CEC"/>
    <w:rsid w:val="001C3175"/>
    <w:rsid w:val="001C3A5F"/>
    <w:rsid w:val="001C40B7"/>
    <w:rsid w:val="001C4885"/>
    <w:rsid w:val="001C55B9"/>
    <w:rsid w:val="001C5BA1"/>
    <w:rsid w:val="001C6DD9"/>
    <w:rsid w:val="001D0556"/>
    <w:rsid w:val="001D1074"/>
    <w:rsid w:val="001D164A"/>
    <w:rsid w:val="001D22BC"/>
    <w:rsid w:val="001D2E1B"/>
    <w:rsid w:val="001D35E5"/>
    <w:rsid w:val="001D45E2"/>
    <w:rsid w:val="001D5A22"/>
    <w:rsid w:val="001D731A"/>
    <w:rsid w:val="001D7A9C"/>
    <w:rsid w:val="001D7F8C"/>
    <w:rsid w:val="001E0358"/>
    <w:rsid w:val="001E0689"/>
    <w:rsid w:val="001E0A44"/>
    <w:rsid w:val="001E0A58"/>
    <w:rsid w:val="001E0EFC"/>
    <w:rsid w:val="001E14A7"/>
    <w:rsid w:val="001E17D7"/>
    <w:rsid w:val="001E1810"/>
    <w:rsid w:val="001E1D8E"/>
    <w:rsid w:val="001E300A"/>
    <w:rsid w:val="001E34F4"/>
    <w:rsid w:val="001E435E"/>
    <w:rsid w:val="001E4E18"/>
    <w:rsid w:val="001E4E82"/>
    <w:rsid w:val="001E500B"/>
    <w:rsid w:val="001E65AD"/>
    <w:rsid w:val="001E6B50"/>
    <w:rsid w:val="001E7523"/>
    <w:rsid w:val="001E769A"/>
    <w:rsid w:val="001E7B54"/>
    <w:rsid w:val="001E7D7D"/>
    <w:rsid w:val="001F19A3"/>
    <w:rsid w:val="001F1D94"/>
    <w:rsid w:val="001F2706"/>
    <w:rsid w:val="001F3A3A"/>
    <w:rsid w:val="001F4116"/>
    <w:rsid w:val="001F4B82"/>
    <w:rsid w:val="001F4BE5"/>
    <w:rsid w:val="001F6264"/>
    <w:rsid w:val="001F7BEB"/>
    <w:rsid w:val="001F7D55"/>
    <w:rsid w:val="00200165"/>
    <w:rsid w:val="0020229E"/>
    <w:rsid w:val="002030F5"/>
    <w:rsid w:val="00203181"/>
    <w:rsid w:val="002031BC"/>
    <w:rsid w:val="002034E2"/>
    <w:rsid w:val="00204228"/>
    <w:rsid w:val="002043F3"/>
    <w:rsid w:val="002049B4"/>
    <w:rsid w:val="002067D2"/>
    <w:rsid w:val="002074C5"/>
    <w:rsid w:val="00207589"/>
    <w:rsid w:val="002105A1"/>
    <w:rsid w:val="00210B4A"/>
    <w:rsid w:val="0021145D"/>
    <w:rsid w:val="002119E0"/>
    <w:rsid w:val="002140E7"/>
    <w:rsid w:val="0021522D"/>
    <w:rsid w:val="00216132"/>
    <w:rsid w:val="00220408"/>
    <w:rsid w:val="002209BF"/>
    <w:rsid w:val="00220B53"/>
    <w:rsid w:val="00221258"/>
    <w:rsid w:val="0022269F"/>
    <w:rsid w:val="00223811"/>
    <w:rsid w:val="00223A69"/>
    <w:rsid w:val="00223D07"/>
    <w:rsid w:val="00225B0E"/>
    <w:rsid w:val="00227B99"/>
    <w:rsid w:val="00227D72"/>
    <w:rsid w:val="0023051A"/>
    <w:rsid w:val="00231955"/>
    <w:rsid w:val="00231975"/>
    <w:rsid w:val="00233C5E"/>
    <w:rsid w:val="0023546D"/>
    <w:rsid w:val="0023722E"/>
    <w:rsid w:val="00240146"/>
    <w:rsid w:val="00240262"/>
    <w:rsid w:val="00240B3F"/>
    <w:rsid w:val="00240E5E"/>
    <w:rsid w:val="002411C3"/>
    <w:rsid w:val="0024172F"/>
    <w:rsid w:val="00241F17"/>
    <w:rsid w:val="00242959"/>
    <w:rsid w:val="00242D0F"/>
    <w:rsid w:val="00243479"/>
    <w:rsid w:val="00244ED5"/>
    <w:rsid w:val="002451DC"/>
    <w:rsid w:val="00250229"/>
    <w:rsid w:val="00250C84"/>
    <w:rsid w:val="00251D1B"/>
    <w:rsid w:val="00252D0A"/>
    <w:rsid w:val="00252E70"/>
    <w:rsid w:val="002531C3"/>
    <w:rsid w:val="002557F2"/>
    <w:rsid w:val="00257B93"/>
    <w:rsid w:val="00261007"/>
    <w:rsid w:val="00261AA0"/>
    <w:rsid w:val="00261CAA"/>
    <w:rsid w:val="0026319B"/>
    <w:rsid w:val="0026400C"/>
    <w:rsid w:val="00264A3E"/>
    <w:rsid w:val="002654D8"/>
    <w:rsid w:val="0026580F"/>
    <w:rsid w:val="00265B18"/>
    <w:rsid w:val="00265B36"/>
    <w:rsid w:val="00266329"/>
    <w:rsid w:val="00267003"/>
    <w:rsid w:val="00267D95"/>
    <w:rsid w:val="00270275"/>
    <w:rsid w:val="002706DE"/>
    <w:rsid w:val="00270F90"/>
    <w:rsid w:val="00271928"/>
    <w:rsid w:val="00271BB5"/>
    <w:rsid w:val="00272733"/>
    <w:rsid w:val="00272870"/>
    <w:rsid w:val="00272C3A"/>
    <w:rsid w:val="00273A59"/>
    <w:rsid w:val="002744BD"/>
    <w:rsid w:val="00274774"/>
    <w:rsid w:val="00274B93"/>
    <w:rsid w:val="0027534E"/>
    <w:rsid w:val="00277750"/>
    <w:rsid w:val="00280344"/>
    <w:rsid w:val="002815E2"/>
    <w:rsid w:val="00281AA9"/>
    <w:rsid w:val="0028256C"/>
    <w:rsid w:val="00282C1D"/>
    <w:rsid w:val="002832E9"/>
    <w:rsid w:val="00283BFF"/>
    <w:rsid w:val="00284367"/>
    <w:rsid w:val="0028466B"/>
    <w:rsid w:val="002849BD"/>
    <w:rsid w:val="00284A33"/>
    <w:rsid w:val="002856B5"/>
    <w:rsid w:val="00285984"/>
    <w:rsid w:val="00285ED0"/>
    <w:rsid w:val="00286C8F"/>
    <w:rsid w:val="002872CA"/>
    <w:rsid w:val="00290D1F"/>
    <w:rsid w:val="0029174E"/>
    <w:rsid w:val="00291916"/>
    <w:rsid w:val="00291ACD"/>
    <w:rsid w:val="00292306"/>
    <w:rsid w:val="00292A8D"/>
    <w:rsid w:val="00292DF1"/>
    <w:rsid w:val="00292F90"/>
    <w:rsid w:val="00293664"/>
    <w:rsid w:val="002938EE"/>
    <w:rsid w:val="00293B92"/>
    <w:rsid w:val="00294742"/>
    <w:rsid w:val="002947A4"/>
    <w:rsid w:val="00297963"/>
    <w:rsid w:val="002A01A5"/>
    <w:rsid w:val="002A041B"/>
    <w:rsid w:val="002A0A8F"/>
    <w:rsid w:val="002A106F"/>
    <w:rsid w:val="002A2349"/>
    <w:rsid w:val="002A2F8D"/>
    <w:rsid w:val="002A3100"/>
    <w:rsid w:val="002A3402"/>
    <w:rsid w:val="002A366B"/>
    <w:rsid w:val="002A3798"/>
    <w:rsid w:val="002A3E3E"/>
    <w:rsid w:val="002A51E8"/>
    <w:rsid w:val="002A565D"/>
    <w:rsid w:val="002A608F"/>
    <w:rsid w:val="002A7AE3"/>
    <w:rsid w:val="002B01D8"/>
    <w:rsid w:val="002B18FD"/>
    <w:rsid w:val="002B232B"/>
    <w:rsid w:val="002B38D4"/>
    <w:rsid w:val="002B3D65"/>
    <w:rsid w:val="002B455F"/>
    <w:rsid w:val="002B4FC6"/>
    <w:rsid w:val="002B5733"/>
    <w:rsid w:val="002B62FE"/>
    <w:rsid w:val="002C0058"/>
    <w:rsid w:val="002C00B7"/>
    <w:rsid w:val="002C0372"/>
    <w:rsid w:val="002C08E0"/>
    <w:rsid w:val="002C0B0C"/>
    <w:rsid w:val="002C0C94"/>
    <w:rsid w:val="002C125C"/>
    <w:rsid w:val="002C20F7"/>
    <w:rsid w:val="002C2F08"/>
    <w:rsid w:val="002C4615"/>
    <w:rsid w:val="002C79AE"/>
    <w:rsid w:val="002C7A66"/>
    <w:rsid w:val="002D1C0C"/>
    <w:rsid w:val="002D3027"/>
    <w:rsid w:val="002D49D3"/>
    <w:rsid w:val="002D55DD"/>
    <w:rsid w:val="002D56FB"/>
    <w:rsid w:val="002D6762"/>
    <w:rsid w:val="002D68E7"/>
    <w:rsid w:val="002D70DB"/>
    <w:rsid w:val="002E0178"/>
    <w:rsid w:val="002E0B97"/>
    <w:rsid w:val="002E1ED1"/>
    <w:rsid w:val="002E1ED4"/>
    <w:rsid w:val="002E3E0D"/>
    <w:rsid w:val="002E3FD7"/>
    <w:rsid w:val="002E4341"/>
    <w:rsid w:val="002E47D7"/>
    <w:rsid w:val="002E5AF3"/>
    <w:rsid w:val="002E5BA3"/>
    <w:rsid w:val="002E6285"/>
    <w:rsid w:val="002E62E6"/>
    <w:rsid w:val="002E75BF"/>
    <w:rsid w:val="002E7C9A"/>
    <w:rsid w:val="002F0AF6"/>
    <w:rsid w:val="002F10F9"/>
    <w:rsid w:val="002F1A8C"/>
    <w:rsid w:val="002F2F2E"/>
    <w:rsid w:val="002F3063"/>
    <w:rsid w:val="002F312F"/>
    <w:rsid w:val="002F3741"/>
    <w:rsid w:val="002F5A4E"/>
    <w:rsid w:val="002F6255"/>
    <w:rsid w:val="002F6421"/>
    <w:rsid w:val="002F6445"/>
    <w:rsid w:val="002F7F95"/>
    <w:rsid w:val="00300ED8"/>
    <w:rsid w:val="00301BD1"/>
    <w:rsid w:val="003027F4"/>
    <w:rsid w:val="00302CAE"/>
    <w:rsid w:val="00302DD2"/>
    <w:rsid w:val="003035D5"/>
    <w:rsid w:val="003036EB"/>
    <w:rsid w:val="00303A56"/>
    <w:rsid w:val="00303B1A"/>
    <w:rsid w:val="00303C9E"/>
    <w:rsid w:val="00304195"/>
    <w:rsid w:val="003048FD"/>
    <w:rsid w:val="00304BA6"/>
    <w:rsid w:val="00305642"/>
    <w:rsid w:val="003071C1"/>
    <w:rsid w:val="0030771B"/>
    <w:rsid w:val="003101DF"/>
    <w:rsid w:val="00311002"/>
    <w:rsid w:val="003116AE"/>
    <w:rsid w:val="00311B18"/>
    <w:rsid w:val="0031279C"/>
    <w:rsid w:val="00313583"/>
    <w:rsid w:val="00314058"/>
    <w:rsid w:val="00314484"/>
    <w:rsid w:val="0031455E"/>
    <w:rsid w:val="00314669"/>
    <w:rsid w:val="00314730"/>
    <w:rsid w:val="00314E96"/>
    <w:rsid w:val="00316B24"/>
    <w:rsid w:val="00317EBC"/>
    <w:rsid w:val="0032162C"/>
    <w:rsid w:val="003219D4"/>
    <w:rsid w:val="00323166"/>
    <w:rsid w:val="003233CF"/>
    <w:rsid w:val="0032521D"/>
    <w:rsid w:val="003255B3"/>
    <w:rsid w:val="003263C9"/>
    <w:rsid w:val="0032699D"/>
    <w:rsid w:val="003277BF"/>
    <w:rsid w:val="003306D0"/>
    <w:rsid w:val="003307E6"/>
    <w:rsid w:val="00331FF3"/>
    <w:rsid w:val="00332D99"/>
    <w:rsid w:val="00333043"/>
    <w:rsid w:val="0033452D"/>
    <w:rsid w:val="00334C57"/>
    <w:rsid w:val="0033578B"/>
    <w:rsid w:val="00336271"/>
    <w:rsid w:val="00336611"/>
    <w:rsid w:val="003367F8"/>
    <w:rsid w:val="00336A58"/>
    <w:rsid w:val="00337058"/>
    <w:rsid w:val="0034075D"/>
    <w:rsid w:val="00340E4F"/>
    <w:rsid w:val="003410D1"/>
    <w:rsid w:val="00341485"/>
    <w:rsid w:val="00343BDC"/>
    <w:rsid w:val="00344587"/>
    <w:rsid w:val="00344906"/>
    <w:rsid w:val="00344B8A"/>
    <w:rsid w:val="00344DDF"/>
    <w:rsid w:val="00345421"/>
    <w:rsid w:val="00345E34"/>
    <w:rsid w:val="00346214"/>
    <w:rsid w:val="00346310"/>
    <w:rsid w:val="003468F8"/>
    <w:rsid w:val="00346959"/>
    <w:rsid w:val="003474AA"/>
    <w:rsid w:val="0035075F"/>
    <w:rsid w:val="003509E8"/>
    <w:rsid w:val="00351053"/>
    <w:rsid w:val="00351B08"/>
    <w:rsid w:val="00351D3C"/>
    <w:rsid w:val="00352409"/>
    <w:rsid w:val="00353C1F"/>
    <w:rsid w:val="00354C66"/>
    <w:rsid w:val="00354F2B"/>
    <w:rsid w:val="003560AD"/>
    <w:rsid w:val="00356854"/>
    <w:rsid w:val="00357780"/>
    <w:rsid w:val="003577CC"/>
    <w:rsid w:val="003579A2"/>
    <w:rsid w:val="0036103D"/>
    <w:rsid w:val="00361C87"/>
    <w:rsid w:val="0036357B"/>
    <w:rsid w:val="00363B6E"/>
    <w:rsid w:val="00364CC0"/>
    <w:rsid w:val="003657D4"/>
    <w:rsid w:val="003730A4"/>
    <w:rsid w:val="003730F0"/>
    <w:rsid w:val="003754ED"/>
    <w:rsid w:val="00375F51"/>
    <w:rsid w:val="00377276"/>
    <w:rsid w:val="00380492"/>
    <w:rsid w:val="00380917"/>
    <w:rsid w:val="00380C9F"/>
    <w:rsid w:val="00380D3A"/>
    <w:rsid w:val="00383736"/>
    <w:rsid w:val="00384618"/>
    <w:rsid w:val="003859C4"/>
    <w:rsid w:val="0038615B"/>
    <w:rsid w:val="00386A79"/>
    <w:rsid w:val="00386F5B"/>
    <w:rsid w:val="00386F77"/>
    <w:rsid w:val="00387117"/>
    <w:rsid w:val="0039006E"/>
    <w:rsid w:val="0039054A"/>
    <w:rsid w:val="00391216"/>
    <w:rsid w:val="00392329"/>
    <w:rsid w:val="00393212"/>
    <w:rsid w:val="00393AD2"/>
    <w:rsid w:val="00393BC3"/>
    <w:rsid w:val="00393F54"/>
    <w:rsid w:val="0039420C"/>
    <w:rsid w:val="003956DD"/>
    <w:rsid w:val="0039649B"/>
    <w:rsid w:val="00397CC5"/>
    <w:rsid w:val="003A04B5"/>
    <w:rsid w:val="003A0A9A"/>
    <w:rsid w:val="003A21F0"/>
    <w:rsid w:val="003A2442"/>
    <w:rsid w:val="003A283A"/>
    <w:rsid w:val="003A3591"/>
    <w:rsid w:val="003A455A"/>
    <w:rsid w:val="003A4D4A"/>
    <w:rsid w:val="003A50F9"/>
    <w:rsid w:val="003A76A8"/>
    <w:rsid w:val="003A7927"/>
    <w:rsid w:val="003B0113"/>
    <w:rsid w:val="003B0191"/>
    <w:rsid w:val="003B1357"/>
    <w:rsid w:val="003B2BBE"/>
    <w:rsid w:val="003B2D0A"/>
    <w:rsid w:val="003B30E1"/>
    <w:rsid w:val="003B44E9"/>
    <w:rsid w:val="003B53ED"/>
    <w:rsid w:val="003B62AA"/>
    <w:rsid w:val="003B765E"/>
    <w:rsid w:val="003B7DC2"/>
    <w:rsid w:val="003C001D"/>
    <w:rsid w:val="003C0123"/>
    <w:rsid w:val="003C1579"/>
    <w:rsid w:val="003C1CF8"/>
    <w:rsid w:val="003C451E"/>
    <w:rsid w:val="003C4814"/>
    <w:rsid w:val="003C578B"/>
    <w:rsid w:val="003C6EF4"/>
    <w:rsid w:val="003C7617"/>
    <w:rsid w:val="003D08A6"/>
    <w:rsid w:val="003D236A"/>
    <w:rsid w:val="003D33AB"/>
    <w:rsid w:val="003D52BE"/>
    <w:rsid w:val="003D569B"/>
    <w:rsid w:val="003D56A5"/>
    <w:rsid w:val="003D5C2F"/>
    <w:rsid w:val="003D6CB4"/>
    <w:rsid w:val="003D6D9C"/>
    <w:rsid w:val="003D7558"/>
    <w:rsid w:val="003E157A"/>
    <w:rsid w:val="003E1CCC"/>
    <w:rsid w:val="003E23AD"/>
    <w:rsid w:val="003E24F2"/>
    <w:rsid w:val="003E2F0A"/>
    <w:rsid w:val="003E3484"/>
    <w:rsid w:val="003E38D6"/>
    <w:rsid w:val="003E3A5D"/>
    <w:rsid w:val="003E4474"/>
    <w:rsid w:val="003E44B9"/>
    <w:rsid w:val="003E48A1"/>
    <w:rsid w:val="003E6B4C"/>
    <w:rsid w:val="003E6DD8"/>
    <w:rsid w:val="003E7ACB"/>
    <w:rsid w:val="003F0ED0"/>
    <w:rsid w:val="003F1949"/>
    <w:rsid w:val="003F1D76"/>
    <w:rsid w:val="003F3639"/>
    <w:rsid w:val="003F3C62"/>
    <w:rsid w:val="003F62A7"/>
    <w:rsid w:val="003F68B6"/>
    <w:rsid w:val="003F734F"/>
    <w:rsid w:val="003F7B11"/>
    <w:rsid w:val="003F7DEA"/>
    <w:rsid w:val="00400943"/>
    <w:rsid w:val="004020BF"/>
    <w:rsid w:val="00403526"/>
    <w:rsid w:val="00403924"/>
    <w:rsid w:val="0040450C"/>
    <w:rsid w:val="004066A6"/>
    <w:rsid w:val="00406F79"/>
    <w:rsid w:val="004071B5"/>
    <w:rsid w:val="00407B9D"/>
    <w:rsid w:val="00410E7F"/>
    <w:rsid w:val="0041137D"/>
    <w:rsid w:val="0041279A"/>
    <w:rsid w:val="00412D01"/>
    <w:rsid w:val="004137B8"/>
    <w:rsid w:val="00413C7B"/>
    <w:rsid w:val="0041686B"/>
    <w:rsid w:val="004169C4"/>
    <w:rsid w:val="00416C23"/>
    <w:rsid w:val="00416EC4"/>
    <w:rsid w:val="00417359"/>
    <w:rsid w:val="00417C3A"/>
    <w:rsid w:val="00417C71"/>
    <w:rsid w:val="00420248"/>
    <w:rsid w:val="004205B2"/>
    <w:rsid w:val="00421070"/>
    <w:rsid w:val="00421512"/>
    <w:rsid w:val="00421B14"/>
    <w:rsid w:val="00421E87"/>
    <w:rsid w:val="00422569"/>
    <w:rsid w:val="00422658"/>
    <w:rsid w:val="0042300D"/>
    <w:rsid w:val="00423E4A"/>
    <w:rsid w:val="0042579A"/>
    <w:rsid w:val="00425C32"/>
    <w:rsid w:val="00425F3A"/>
    <w:rsid w:val="00427B06"/>
    <w:rsid w:val="00430EAB"/>
    <w:rsid w:val="00431069"/>
    <w:rsid w:val="00431D59"/>
    <w:rsid w:val="004321E7"/>
    <w:rsid w:val="00432604"/>
    <w:rsid w:val="00432D82"/>
    <w:rsid w:val="0043363E"/>
    <w:rsid w:val="0043422F"/>
    <w:rsid w:val="0043436F"/>
    <w:rsid w:val="00434F84"/>
    <w:rsid w:val="004356E6"/>
    <w:rsid w:val="00435707"/>
    <w:rsid w:val="00436842"/>
    <w:rsid w:val="0043727E"/>
    <w:rsid w:val="00437507"/>
    <w:rsid w:val="004375E4"/>
    <w:rsid w:val="004376F0"/>
    <w:rsid w:val="0044102E"/>
    <w:rsid w:val="00444458"/>
    <w:rsid w:val="00444B1D"/>
    <w:rsid w:val="00444FE1"/>
    <w:rsid w:val="0044736A"/>
    <w:rsid w:val="004473E0"/>
    <w:rsid w:val="00447584"/>
    <w:rsid w:val="00447C84"/>
    <w:rsid w:val="0045024F"/>
    <w:rsid w:val="00451FA7"/>
    <w:rsid w:val="004522FB"/>
    <w:rsid w:val="00454094"/>
    <w:rsid w:val="00454387"/>
    <w:rsid w:val="00454A6A"/>
    <w:rsid w:val="004553B6"/>
    <w:rsid w:val="00455484"/>
    <w:rsid w:val="0045573D"/>
    <w:rsid w:val="00460153"/>
    <w:rsid w:val="00460585"/>
    <w:rsid w:val="00460D19"/>
    <w:rsid w:val="0046156F"/>
    <w:rsid w:val="00462C4C"/>
    <w:rsid w:val="00462F1E"/>
    <w:rsid w:val="00463844"/>
    <w:rsid w:val="00464A13"/>
    <w:rsid w:val="0046622B"/>
    <w:rsid w:val="0046661A"/>
    <w:rsid w:val="00467133"/>
    <w:rsid w:val="004676BC"/>
    <w:rsid w:val="004679DF"/>
    <w:rsid w:val="00467C3D"/>
    <w:rsid w:val="00470C73"/>
    <w:rsid w:val="004716B6"/>
    <w:rsid w:val="004738FE"/>
    <w:rsid w:val="004741C4"/>
    <w:rsid w:val="00474C2D"/>
    <w:rsid w:val="00474F78"/>
    <w:rsid w:val="00475352"/>
    <w:rsid w:val="00476CD4"/>
    <w:rsid w:val="00476F7F"/>
    <w:rsid w:val="0047724E"/>
    <w:rsid w:val="00477E55"/>
    <w:rsid w:val="00482262"/>
    <w:rsid w:val="00482522"/>
    <w:rsid w:val="0048343A"/>
    <w:rsid w:val="004844DD"/>
    <w:rsid w:val="00485687"/>
    <w:rsid w:val="0048655E"/>
    <w:rsid w:val="00486D9E"/>
    <w:rsid w:val="00490105"/>
    <w:rsid w:val="00491184"/>
    <w:rsid w:val="004911B6"/>
    <w:rsid w:val="004925FB"/>
    <w:rsid w:val="0049279F"/>
    <w:rsid w:val="004938BC"/>
    <w:rsid w:val="004945FA"/>
    <w:rsid w:val="0049505B"/>
    <w:rsid w:val="00495CFA"/>
    <w:rsid w:val="004962C0"/>
    <w:rsid w:val="004971FB"/>
    <w:rsid w:val="00497367"/>
    <w:rsid w:val="004976C5"/>
    <w:rsid w:val="004A094F"/>
    <w:rsid w:val="004A0B61"/>
    <w:rsid w:val="004A16AD"/>
    <w:rsid w:val="004A306A"/>
    <w:rsid w:val="004A4495"/>
    <w:rsid w:val="004A4CD6"/>
    <w:rsid w:val="004A612C"/>
    <w:rsid w:val="004A677F"/>
    <w:rsid w:val="004A6C5C"/>
    <w:rsid w:val="004A77B9"/>
    <w:rsid w:val="004B128F"/>
    <w:rsid w:val="004B1D6A"/>
    <w:rsid w:val="004B212E"/>
    <w:rsid w:val="004B31DC"/>
    <w:rsid w:val="004B4A3F"/>
    <w:rsid w:val="004B4AB9"/>
    <w:rsid w:val="004B4B57"/>
    <w:rsid w:val="004B4D53"/>
    <w:rsid w:val="004B5917"/>
    <w:rsid w:val="004B5B7B"/>
    <w:rsid w:val="004B641C"/>
    <w:rsid w:val="004B7684"/>
    <w:rsid w:val="004B7BA4"/>
    <w:rsid w:val="004C102B"/>
    <w:rsid w:val="004C1E93"/>
    <w:rsid w:val="004C2035"/>
    <w:rsid w:val="004C31CC"/>
    <w:rsid w:val="004C38E3"/>
    <w:rsid w:val="004C3DAC"/>
    <w:rsid w:val="004C4469"/>
    <w:rsid w:val="004C4E78"/>
    <w:rsid w:val="004C58DA"/>
    <w:rsid w:val="004C595A"/>
    <w:rsid w:val="004C624E"/>
    <w:rsid w:val="004C6FD0"/>
    <w:rsid w:val="004D0B59"/>
    <w:rsid w:val="004D0FBB"/>
    <w:rsid w:val="004D150B"/>
    <w:rsid w:val="004D229C"/>
    <w:rsid w:val="004D31EC"/>
    <w:rsid w:val="004D3381"/>
    <w:rsid w:val="004D3796"/>
    <w:rsid w:val="004D4F4A"/>
    <w:rsid w:val="004D5905"/>
    <w:rsid w:val="004D65E2"/>
    <w:rsid w:val="004D6602"/>
    <w:rsid w:val="004D786F"/>
    <w:rsid w:val="004D7925"/>
    <w:rsid w:val="004D7BF4"/>
    <w:rsid w:val="004E03AF"/>
    <w:rsid w:val="004E07BD"/>
    <w:rsid w:val="004E1B27"/>
    <w:rsid w:val="004E2980"/>
    <w:rsid w:val="004E2D64"/>
    <w:rsid w:val="004E2E53"/>
    <w:rsid w:val="004E305F"/>
    <w:rsid w:val="004E32F1"/>
    <w:rsid w:val="004E3B2A"/>
    <w:rsid w:val="004E3C89"/>
    <w:rsid w:val="004E45AB"/>
    <w:rsid w:val="004E4C87"/>
    <w:rsid w:val="004E507F"/>
    <w:rsid w:val="004E5930"/>
    <w:rsid w:val="004E60EC"/>
    <w:rsid w:val="004E6B3E"/>
    <w:rsid w:val="004E7071"/>
    <w:rsid w:val="004E7376"/>
    <w:rsid w:val="004F0254"/>
    <w:rsid w:val="004F2202"/>
    <w:rsid w:val="004F25B0"/>
    <w:rsid w:val="004F2F7A"/>
    <w:rsid w:val="004F4384"/>
    <w:rsid w:val="004F4848"/>
    <w:rsid w:val="004F49B0"/>
    <w:rsid w:val="004F4B42"/>
    <w:rsid w:val="004F4CCB"/>
    <w:rsid w:val="004F4CD8"/>
    <w:rsid w:val="004F4EA2"/>
    <w:rsid w:val="004F567C"/>
    <w:rsid w:val="004F5DD5"/>
    <w:rsid w:val="004F62E5"/>
    <w:rsid w:val="004F736F"/>
    <w:rsid w:val="004F79AA"/>
    <w:rsid w:val="00500CB8"/>
    <w:rsid w:val="00500D5D"/>
    <w:rsid w:val="005031ED"/>
    <w:rsid w:val="00503659"/>
    <w:rsid w:val="0050470E"/>
    <w:rsid w:val="00504A0B"/>
    <w:rsid w:val="00506390"/>
    <w:rsid w:val="00506467"/>
    <w:rsid w:val="00506E9F"/>
    <w:rsid w:val="005073F7"/>
    <w:rsid w:val="00507B5F"/>
    <w:rsid w:val="00510AD8"/>
    <w:rsid w:val="00510B09"/>
    <w:rsid w:val="00511091"/>
    <w:rsid w:val="005120DA"/>
    <w:rsid w:val="00512E5A"/>
    <w:rsid w:val="0051387E"/>
    <w:rsid w:val="00513D08"/>
    <w:rsid w:val="00513E2E"/>
    <w:rsid w:val="00514CA8"/>
    <w:rsid w:val="00516069"/>
    <w:rsid w:val="0051690E"/>
    <w:rsid w:val="005172C4"/>
    <w:rsid w:val="00520006"/>
    <w:rsid w:val="00522624"/>
    <w:rsid w:val="00522F25"/>
    <w:rsid w:val="00522FE8"/>
    <w:rsid w:val="005232C2"/>
    <w:rsid w:val="00523450"/>
    <w:rsid w:val="00523655"/>
    <w:rsid w:val="005248E6"/>
    <w:rsid w:val="00524973"/>
    <w:rsid w:val="005250A6"/>
    <w:rsid w:val="005253E8"/>
    <w:rsid w:val="00525A4E"/>
    <w:rsid w:val="0052768E"/>
    <w:rsid w:val="00530117"/>
    <w:rsid w:val="00530D69"/>
    <w:rsid w:val="00531382"/>
    <w:rsid w:val="005314AA"/>
    <w:rsid w:val="00531C63"/>
    <w:rsid w:val="00532AB8"/>
    <w:rsid w:val="00533EC3"/>
    <w:rsid w:val="00535F3B"/>
    <w:rsid w:val="00536139"/>
    <w:rsid w:val="005363CA"/>
    <w:rsid w:val="005366AC"/>
    <w:rsid w:val="00536898"/>
    <w:rsid w:val="00536B93"/>
    <w:rsid w:val="00536D7F"/>
    <w:rsid w:val="00536E4D"/>
    <w:rsid w:val="00536FBA"/>
    <w:rsid w:val="0053725C"/>
    <w:rsid w:val="005373C6"/>
    <w:rsid w:val="005400B7"/>
    <w:rsid w:val="00540627"/>
    <w:rsid w:val="00540889"/>
    <w:rsid w:val="005426DE"/>
    <w:rsid w:val="005427AA"/>
    <w:rsid w:val="00542FCC"/>
    <w:rsid w:val="00543280"/>
    <w:rsid w:val="00543B4D"/>
    <w:rsid w:val="00544A96"/>
    <w:rsid w:val="00544B25"/>
    <w:rsid w:val="005452D5"/>
    <w:rsid w:val="00545654"/>
    <w:rsid w:val="00545DA9"/>
    <w:rsid w:val="005468AD"/>
    <w:rsid w:val="00546917"/>
    <w:rsid w:val="00546ECC"/>
    <w:rsid w:val="00551E45"/>
    <w:rsid w:val="005536DD"/>
    <w:rsid w:val="005539D5"/>
    <w:rsid w:val="005539F8"/>
    <w:rsid w:val="005541C0"/>
    <w:rsid w:val="00554267"/>
    <w:rsid w:val="0055463B"/>
    <w:rsid w:val="00554661"/>
    <w:rsid w:val="00555A78"/>
    <w:rsid w:val="00555D00"/>
    <w:rsid w:val="005560B3"/>
    <w:rsid w:val="00556127"/>
    <w:rsid w:val="00556552"/>
    <w:rsid w:val="00556CAC"/>
    <w:rsid w:val="0055737D"/>
    <w:rsid w:val="005607BF"/>
    <w:rsid w:val="0056084A"/>
    <w:rsid w:val="00560C7E"/>
    <w:rsid w:val="00560EC3"/>
    <w:rsid w:val="005610BF"/>
    <w:rsid w:val="00561BF4"/>
    <w:rsid w:val="00561D87"/>
    <w:rsid w:val="00562429"/>
    <w:rsid w:val="00563FAC"/>
    <w:rsid w:val="0056511F"/>
    <w:rsid w:val="00565BB0"/>
    <w:rsid w:val="00567E4E"/>
    <w:rsid w:val="00570CFC"/>
    <w:rsid w:val="00570E37"/>
    <w:rsid w:val="005719B3"/>
    <w:rsid w:val="00572257"/>
    <w:rsid w:val="00572C24"/>
    <w:rsid w:val="00573BE6"/>
    <w:rsid w:val="00575B79"/>
    <w:rsid w:val="00575E2E"/>
    <w:rsid w:val="0057649A"/>
    <w:rsid w:val="00577F5C"/>
    <w:rsid w:val="0058044B"/>
    <w:rsid w:val="00580537"/>
    <w:rsid w:val="00580B9E"/>
    <w:rsid w:val="005811A8"/>
    <w:rsid w:val="0058194A"/>
    <w:rsid w:val="005819A6"/>
    <w:rsid w:val="00581BF4"/>
    <w:rsid w:val="00581C65"/>
    <w:rsid w:val="00582322"/>
    <w:rsid w:val="0058249B"/>
    <w:rsid w:val="00582946"/>
    <w:rsid w:val="00585329"/>
    <w:rsid w:val="0058604A"/>
    <w:rsid w:val="0058764F"/>
    <w:rsid w:val="005906A7"/>
    <w:rsid w:val="005907E7"/>
    <w:rsid w:val="00590AC4"/>
    <w:rsid w:val="005915BC"/>
    <w:rsid w:val="00592034"/>
    <w:rsid w:val="00592557"/>
    <w:rsid w:val="00592D77"/>
    <w:rsid w:val="0059353D"/>
    <w:rsid w:val="00593BF7"/>
    <w:rsid w:val="00594902"/>
    <w:rsid w:val="00594AD9"/>
    <w:rsid w:val="0059516D"/>
    <w:rsid w:val="005951DD"/>
    <w:rsid w:val="00595849"/>
    <w:rsid w:val="00596A3A"/>
    <w:rsid w:val="00596E2E"/>
    <w:rsid w:val="00596E70"/>
    <w:rsid w:val="00597E4C"/>
    <w:rsid w:val="005A018F"/>
    <w:rsid w:val="005A1CEC"/>
    <w:rsid w:val="005A275C"/>
    <w:rsid w:val="005A33F3"/>
    <w:rsid w:val="005A3842"/>
    <w:rsid w:val="005A4DB2"/>
    <w:rsid w:val="005A501D"/>
    <w:rsid w:val="005A5436"/>
    <w:rsid w:val="005A694A"/>
    <w:rsid w:val="005A6979"/>
    <w:rsid w:val="005B0458"/>
    <w:rsid w:val="005B14B6"/>
    <w:rsid w:val="005B166A"/>
    <w:rsid w:val="005B2338"/>
    <w:rsid w:val="005B27A0"/>
    <w:rsid w:val="005B2AF1"/>
    <w:rsid w:val="005B2C87"/>
    <w:rsid w:val="005B2FF4"/>
    <w:rsid w:val="005B32BE"/>
    <w:rsid w:val="005B342E"/>
    <w:rsid w:val="005B4E5D"/>
    <w:rsid w:val="005B4EDE"/>
    <w:rsid w:val="005B5029"/>
    <w:rsid w:val="005B5CFB"/>
    <w:rsid w:val="005B69F4"/>
    <w:rsid w:val="005B6DE7"/>
    <w:rsid w:val="005B7218"/>
    <w:rsid w:val="005B734F"/>
    <w:rsid w:val="005C007C"/>
    <w:rsid w:val="005C0E87"/>
    <w:rsid w:val="005C1561"/>
    <w:rsid w:val="005C1D4F"/>
    <w:rsid w:val="005C207B"/>
    <w:rsid w:val="005C21F1"/>
    <w:rsid w:val="005C2AE3"/>
    <w:rsid w:val="005C2D10"/>
    <w:rsid w:val="005C306C"/>
    <w:rsid w:val="005C38D1"/>
    <w:rsid w:val="005C3DCB"/>
    <w:rsid w:val="005C40EF"/>
    <w:rsid w:val="005C429C"/>
    <w:rsid w:val="005C42D1"/>
    <w:rsid w:val="005C4812"/>
    <w:rsid w:val="005C6C77"/>
    <w:rsid w:val="005C71AD"/>
    <w:rsid w:val="005D0732"/>
    <w:rsid w:val="005D1308"/>
    <w:rsid w:val="005D13B8"/>
    <w:rsid w:val="005D19E7"/>
    <w:rsid w:val="005D3E21"/>
    <w:rsid w:val="005D4D2C"/>
    <w:rsid w:val="005D4E46"/>
    <w:rsid w:val="005D5360"/>
    <w:rsid w:val="005D547A"/>
    <w:rsid w:val="005D54D9"/>
    <w:rsid w:val="005D568D"/>
    <w:rsid w:val="005D5A8A"/>
    <w:rsid w:val="005D7891"/>
    <w:rsid w:val="005D79BF"/>
    <w:rsid w:val="005E0315"/>
    <w:rsid w:val="005E0818"/>
    <w:rsid w:val="005E3271"/>
    <w:rsid w:val="005E3708"/>
    <w:rsid w:val="005E5973"/>
    <w:rsid w:val="005E5B69"/>
    <w:rsid w:val="005E63C8"/>
    <w:rsid w:val="005E6B52"/>
    <w:rsid w:val="005E6D58"/>
    <w:rsid w:val="005E6DA6"/>
    <w:rsid w:val="005F0282"/>
    <w:rsid w:val="005F10FF"/>
    <w:rsid w:val="005F2B5F"/>
    <w:rsid w:val="005F2F2C"/>
    <w:rsid w:val="005F316F"/>
    <w:rsid w:val="005F46DC"/>
    <w:rsid w:val="005F476E"/>
    <w:rsid w:val="005F480A"/>
    <w:rsid w:val="005F4902"/>
    <w:rsid w:val="005F4F1C"/>
    <w:rsid w:val="005F6861"/>
    <w:rsid w:val="005F6C9D"/>
    <w:rsid w:val="005F7978"/>
    <w:rsid w:val="005F7E55"/>
    <w:rsid w:val="006006BB"/>
    <w:rsid w:val="00600F72"/>
    <w:rsid w:val="00601695"/>
    <w:rsid w:val="006018DB"/>
    <w:rsid w:val="00601E7C"/>
    <w:rsid w:val="00602EF7"/>
    <w:rsid w:val="0060401E"/>
    <w:rsid w:val="00604140"/>
    <w:rsid w:val="00604A71"/>
    <w:rsid w:val="006054C1"/>
    <w:rsid w:val="00605E7F"/>
    <w:rsid w:val="00605F60"/>
    <w:rsid w:val="006062C1"/>
    <w:rsid w:val="0060700F"/>
    <w:rsid w:val="00607F58"/>
    <w:rsid w:val="00610DA9"/>
    <w:rsid w:val="00610EB7"/>
    <w:rsid w:val="00610F71"/>
    <w:rsid w:val="00611A65"/>
    <w:rsid w:val="006128F4"/>
    <w:rsid w:val="006134E7"/>
    <w:rsid w:val="006155DC"/>
    <w:rsid w:val="00615688"/>
    <w:rsid w:val="006159B3"/>
    <w:rsid w:val="00615D60"/>
    <w:rsid w:val="006164FF"/>
    <w:rsid w:val="00616A64"/>
    <w:rsid w:val="00617C27"/>
    <w:rsid w:val="00620A18"/>
    <w:rsid w:val="0062166A"/>
    <w:rsid w:val="00621B80"/>
    <w:rsid w:val="00621EB1"/>
    <w:rsid w:val="00622B2F"/>
    <w:rsid w:val="00624184"/>
    <w:rsid w:val="006249F6"/>
    <w:rsid w:val="00625BAE"/>
    <w:rsid w:val="00626A54"/>
    <w:rsid w:val="00627671"/>
    <w:rsid w:val="00630BC8"/>
    <w:rsid w:val="00631710"/>
    <w:rsid w:val="006318BF"/>
    <w:rsid w:val="006321B3"/>
    <w:rsid w:val="00632274"/>
    <w:rsid w:val="00632B6F"/>
    <w:rsid w:val="00632F00"/>
    <w:rsid w:val="00635079"/>
    <w:rsid w:val="00635C8E"/>
    <w:rsid w:val="00635F19"/>
    <w:rsid w:val="00637055"/>
    <w:rsid w:val="00637956"/>
    <w:rsid w:val="0064052A"/>
    <w:rsid w:val="00640A43"/>
    <w:rsid w:val="00641F47"/>
    <w:rsid w:val="00641FC4"/>
    <w:rsid w:val="006426BB"/>
    <w:rsid w:val="00644C17"/>
    <w:rsid w:val="006458C2"/>
    <w:rsid w:val="00645B69"/>
    <w:rsid w:val="00646B88"/>
    <w:rsid w:val="006477A2"/>
    <w:rsid w:val="00647BDE"/>
    <w:rsid w:val="00650879"/>
    <w:rsid w:val="006515CC"/>
    <w:rsid w:val="006519B0"/>
    <w:rsid w:val="0065223B"/>
    <w:rsid w:val="0065236A"/>
    <w:rsid w:val="006523CB"/>
    <w:rsid w:val="00653847"/>
    <w:rsid w:val="00653D77"/>
    <w:rsid w:val="006546FF"/>
    <w:rsid w:val="00654B5B"/>
    <w:rsid w:val="00654CF0"/>
    <w:rsid w:val="00654EE8"/>
    <w:rsid w:val="0065509E"/>
    <w:rsid w:val="00655555"/>
    <w:rsid w:val="00655C2A"/>
    <w:rsid w:val="00655FEB"/>
    <w:rsid w:val="00656209"/>
    <w:rsid w:val="00657A9F"/>
    <w:rsid w:val="00660A2B"/>
    <w:rsid w:val="00661166"/>
    <w:rsid w:val="00662094"/>
    <w:rsid w:val="006628E6"/>
    <w:rsid w:val="006636A2"/>
    <w:rsid w:val="0066381A"/>
    <w:rsid w:val="0066412B"/>
    <w:rsid w:val="00664A8F"/>
    <w:rsid w:val="00665E2F"/>
    <w:rsid w:val="00666F09"/>
    <w:rsid w:val="006671B2"/>
    <w:rsid w:val="00667902"/>
    <w:rsid w:val="00667919"/>
    <w:rsid w:val="00670873"/>
    <w:rsid w:val="006708BE"/>
    <w:rsid w:val="006744FB"/>
    <w:rsid w:val="00674945"/>
    <w:rsid w:val="00675977"/>
    <w:rsid w:val="00675CD8"/>
    <w:rsid w:val="00676257"/>
    <w:rsid w:val="0067662D"/>
    <w:rsid w:val="006777A5"/>
    <w:rsid w:val="006805C9"/>
    <w:rsid w:val="00680683"/>
    <w:rsid w:val="00681792"/>
    <w:rsid w:val="0068186B"/>
    <w:rsid w:val="006839A9"/>
    <w:rsid w:val="00683AB0"/>
    <w:rsid w:val="00683CA8"/>
    <w:rsid w:val="00683E06"/>
    <w:rsid w:val="00683E96"/>
    <w:rsid w:val="00684C92"/>
    <w:rsid w:val="00685C21"/>
    <w:rsid w:val="00685FFD"/>
    <w:rsid w:val="0068674F"/>
    <w:rsid w:val="006869F8"/>
    <w:rsid w:val="00687703"/>
    <w:rsid w:val="00690053"/>
    <w:rsid w:val="00691B66"/>
    <w:rsid w:val="00691BC1"/>
    <w:rsid w:val="00691FBA"/>
    <w:rsid w:val="0069281F"/>
    <w:rsid w:val="0069299A"/>
    <w:rsid w:val="00692E5E"/>
    <w:rsid w:val="0069308A"/>
    <w:rsid w:val="006967A4"/>
    <w:rsid w:val="00696C7A"/>
    <w:rsid w:val="00697778"/>
    <w:rsid w:val="00697D24"/>
    <w:rsid w:val="00697D53"/>
    <w:rsid w:val="00697EC8"/>
    <w:rsid w:val="006A0072"/>
    <w:rsid w:val="006A0392"/>
    <w:rsid w:val="006A051C"/>
    <w:rsid w:val="006A0FD6"/>
    <w:rsid w:val="006A2BE8"/>
    <w:rsid w:val="006A2DEC"/>
    <w:rsid w:val="006A3BA4"/>
    <w:rsid w:val="006A3C8B"/>
    <w:rsid w:val="006A3EB3"/>
    <w:rsid w:val="006A4411"/>
    <w:rsid w:val="006A49DA"/>
    <w:rsid w:val="006A50D1"/>
    <w:rsid w:val="006A55F4"/>
    <w:rsid w:val="006A6FF1"/>
    <w:rsid w:val="006A72A5"/>
    <w:rsid w:val="006A7AC9"/>
    <w:rsid w:val="006B0173"/>
    <w:rsid w:val="006B1651"/>
    <w:rsid w:val="006B1A2A"/>
    <w:rsid w:val="006B1BB3"/>
    <w:rsid w:val="006B2840"/>
    <w:rsid w:val="006B2D60"/>
    <w:rsid w:val="006B46D3"/>
    <w:rsid w:val="006B47A3"/>
    <w:rsid w:val="006B5740"/>
    <w:rsid w:val="006B5C11"/>
    <w:rsid w:val="006B6764"/>
    <w:rsid w:val="006B67DD"/>
    <w:rsid w:val="006B6ECA"/>
    <w:rsid w:val="006B6FD0"/>
    <w:rsid w:val="006C05F3"/>
    <w:rsid w:val="006C1642"/>
    <w:rsid w:val="006C1914"/>
    <w:rsid w:val="006C1AD5"/>
    <w:rsid w:val="006C2A0E"/>
    <w:rsid w:val="006C2E73"/>
    <w:rsid w:val="006C3879"/>
    <w:rsid w:val="006C3AF3"/>
    <w:rsid w:val="006C41E8"/>
    <w:rsid w:val="006C47F5"/>
    <w:rsid w:val="006C57AE"/>
    <w:rsid w:val="006C5F86"/>
    <w:rsid w:val="006C64B9"/>
    <w:rsid w:val="006C6F3E"/>
    <w:rsid w:val="006D147D"/>
    <w:rsid w:val="006D2037"/>
    <w:rsid w:val="006D24A2"/>
    <w:rsid w:val="006D2BEC"/>
    <w:rsid w:val="006D3313"/>
    <w:rsid w:val="006D49F6"/>
    <w:rsid w:val="006D4A6C"/>
    <w:rsid w:val="006D4BBF"/>
    <w:rsid w:val="006D58B7"/>
    <w:rsid w:val="006D5A4F"/>
    <w:rsid w:val="006D608B"/>
    <w:rsid w:val="006D77E8"/>
    <w:rsid w:val="006E07F2"/>
    <w:rsid w:val="006E0BE3"/>
    <w:rsid w:val="006E1318"/>
    <w:rsid w:val="006E1E8F"/>
    <w:rsid w:val="006E4407"/>
    <w:rsid w:val="006E4448"/>
    <w:rsid w:val="006E4A80"/>
    <w:rsid w:val="006E4B5E"/>
    <w:rsid w:val="006E4FEA"/>
    <w:rsid w:val="006E59B4"/>
    <w:rsid w:val="006E61C6"/>
    <w:rsid w:val="006E6FB2"/>
    <w:rsid w:val="006E74B7"/>
    <w:rsid w:val="006E75B8"/>
    <w:rsid w:val="006E7F13"/>
    <w:rsid w:val="006F07FF"/>
    <w:rsid w:val="006F0A58"/>
    <w:rsid w:val="006F1D33"/>
    <w:rsid w:val="006F289C"/>
    <w:rsid w:val="006F317F"/>
    <w:rsid w:val="006F3F82"/>
    <w:rsid w:val="006F4AD7"/>
    <w:rsid w:val="006F50A1"/>
    <w:rsid w:val="006F54BC"/>
    <w:rsid w:val="006F762B"/>
    <w:rsid w:val="006F7AC4"/>
    <w:rsid w:val="006F7C36"/>
    <w:rsid w:val="007016F5"/>
    <w:rsid w:val="00701767"/>
    <w:rsid w:val="0070278A"/>
    <w:rsid w:val="00703FC6"/>
    <w:rsid w:val="00704262"/>
    <w:rsid w:val="007042D3"/>
    <w:rsid w:val="00705FC5"/>
    <w:rsid w:val="00706528"/>
    <w:rsid w:val="00710414"/>
    <w:rsid w:val="00711912"/>
    <w:rsid w:val="00711B2A"/>
    <w:rsid w:val="00711C50"/>
    <w:rsid w:val="0071216F"/>
    <w:rsid w:val="00712384"/>
    <w:rsid w:val="00713016"/>
    <w:rsid w:val="00713A85"/>
    <w:rsid w:val="00714F60"/>
    <w:rsid w:val="00715376"/>
    <w:rsid w:val="0071596D"/>
    <w:rsid w:val="007165E3"/>
    <w:rsid w:val="007171F0"/>
    <w:rsid w:val="00717903"/>
    <w:rsid w:val="0072036F"/>
    <w:rsid w:val="00720C06"/>
    <w:rsid w:val="00722336"/>
    <w:rsid w:val="0072257F"/>
    <w:rsid w:val="00722B0E"/>
    <w:rsid w:val="00723A49"/>
    <w:rsid w:val="00724090"/>
    <w:rsid w:val="00724569"/>
    <w:rsid w:val="00726187"/>
    <w:rsid w:val="00726254"/>
    <w:rsid w:val="00727A13"/>
    <w:rsid w:val="007307F9"/>
    <w:rsid w:val="00730B30"/>
    <w:rsid w:val="00730D16"/>
    <w:rsid w:val="00730F10"/>
    <w:rsid w:val="00731C1D"/>
    <w:rsid w:val="007321B5"/>
    <w:rsid w:val="00732351"/>
    <w:rsid w:val="00732831"/>
    <w:rsid w:val="007328D2"/>
    <w:rsid w:val="00732927"/>
    <w:rsid w:val="00732C33"/>
    <w:rsid w:val="007330D7"/>
    <w:rsid w:val="007333AA"/>
    <w:rsid w:val="00734A0D"/>
    <w:rsid w:val="00734BCB"/>
    <w:rsid w:val="007356FA"/>
    <w:rsid w:val="007362B9"/>
    <w:rsid w:val="007363B6"/>
    <w:rsid w:val="007365A1"/>
    <w:rsid w:val="007374D2"/>
    <w:rsid w:val="00737A18"/>
    <w:rsid w:val="00737B4E"/>
    <w:rsid w:val="00741108"/>
    <w:rsid w:val="00741750"/>
    <w:rsid w:val="00741CCE"/>
    <w:rsid w:val="007421DA"/>
    <w:rsid w:val="00742D9C"/>
    <w:rsid w:val="0074301C"/>
    <w:rsid w:val="00743627"/>
    <w:rsid w:val="00743875"/>
    <w:rsid w:val="00743BB5"/>
    <w:rsid w:val="00743CC7"/>
    <w:rsid w:val="00743F06"/>
    <w:rsid w:val="007440E3"/>
    <w:rsid w:val="00744E55"/>
    <w:rsid w:val="00744F85"/>
    <w:rsid w:val="007456AB"/>
    <w:rsid w:val="00746AE3"/>
    <w:rsid w:val="00746F59"/>
    <w:rsid w:val="007475F1"/>
    <w:rsid w:val="0075055A"/>
    <w:rsid w:val="007522C4"/>
    <w:rsid w:val="007527ED"/>
    <w:rsid w:val="0075422A"/>
    <w:rsid w:val="0075509C"/>
    <w:rsid w:val="00755BF9"/>
    <w:rsid w:val="00756859"/>
    <w:rsid w:val="00756CA3"/>
    <w:rsid w:val="00757A3F"/>
    <w:rsid w:val="00760537"/>
    <w:rsid w:val="00760D2F"/>
    <w:rsid w:val="00760D74"/>
    <w:rsid w:val="00760FD6"/>
    <w:rsid w:val="00760FD8"/>
    <w:rsid w:val="00761049"/>
    <w:rsid w:val="00761C34"/>
    <w:rsid w:val="0076232A"/>
    <w:rsid w:val="007640F9"/>
    <w:rsid w:val="00764196"/>
    <w:rsid w:val="00764F83"/>
    <w:rsid w:val="00765746"/>
    <w:rsid w:val="00765A52"/>
    <w:rsid w:val="00765AA8"/>
    <w:rsid w:val="00765B34"/>
    <w:rsid w:val="0076781D"/>
    <w:rsid w:val="007678B9"/>
    <w:rsid w:val="00767DB7"/>
    <w:rsid w:val="00770253"/>
    <w:rsid w:val="00770548"/>
    <w:rsid w:val="00770CC9"/>
    <w:rsid w:val="007722F1"/>
    <w:rsid w:val="00772F96"/>
    <w:rsid w:val="00773805"/>
    <w:rsid w:val="007740FD"/>
    <w:rsid w:val="007748B0"/>
    <w:rsid w:val="00774A1F"/>
    <w:rsid w:val="00777125"/>
    <w:rsid w:val="007778A5"/>
    <w:rsid w:val="00780A5A"/>
    <w:rsid w:val="00781BC0"/>
    <w:rsid w:val="007828EB"/>
    <w:rsid w:val="00783309"/>
    <w:rsid w:val="00783390"/>
    <w:rsid w:val="00783648"/>
    <w:rsid w:val="00783A0C"/>
    <w:rsid w:val="00783A2F"/>
    <w:rsid w:val="00783DCE"/>
    <w:rsid w:val="00783E2D"/>
    <w:rsid w:val="00784F33"/>
    <w:rsid w:val="00785317"/>
    <w:rsid w:val="007859B3"/>
    <w:rsid w:val="00786932"/>
    <w:rsid w:val="007875CC"/>
    <w:rsid w:val="0079075A"/>
    <w:rsid w:val="00790B01"/>
    <w:rsid w:val="00790B2D"/>
    <w:rsid w:val="007916C9"/>
    <w:rsid w:val="0079202D"/>
    <w:rsid w:val="00793372"/>
    <w:rsid w:val="0079404B"/>
    <w:rsid w:val="00794115"/>
    <w:rsid w:val="00794AA3"/>
    <w:rsid w:val="00794C11"/>
    <w:rsid w:val="00795A70"/>
    <w:rsid w:val="00795C31"/>
    <w:rsid w:val="0079786B"/>
    <w:rsid w:val="007A07E0"/>
    <w:rsid w:val="007A0DBF"/>
    <w:rsid w:val="007A0F6E"/>
    <w:rsid w:val="007A2319"/>
    <w:rsid w:val="007A2454"/>
    <w:rsid w:val="007A2D4B"/>
    <w:rsid w:val="007A30E0"/>
    <w:rsid w:val="007A4375"/>
    <w:rsid w:val="007A599C"/>
    <w:rsid w:val="007A73CE"/>
    <w:rsid w:val="007A7486"/>
    <w:rsid w:val="007A7607"/>
    <w:rsid w:val="007A7793"/>
    <w:rsid w:val="007A7E2D"/>
    <w:rsid w:val="007B0326"/>
    <w:rsid w:val="007B1583"/>
    <w:rsid w:val="007B1F00"/>
    <w:rsid w:val="007B27D7"/>
    <w:rsid w:val="007B2DA3"/>
    <w:rsid w:val="007B2F4E"/>
    <w:rsid w:val="007B3922"/>
    <w:rsid w:val="007B3A3D"/>
    <w:rsid w:val="007B5B95"/>
    <w:rsid w:val="007B6ED9"/>
    <w:rsid w:val="007B7149"/>
    <w:rsid w:val="007B770F"/>
    <w:rsid w:val="007C2582"/>
    <w:rsid w:val="007C2713"/>
    <w:rsid w:val="007C2D93"/>
    <w:rsid w:val="007C3700"/>
    <w:rsid w:val="007C382C"/>
    <w:rsid w:val="007C4A3E"/>
    <w:rsid w:val="007C5184"/>
    <w:rsid w:val="007C7720"/>
    <w:rsid w:val="007D0561"/>
    <w:rsid w:val="007D1DE3"/>
    <w:rsid w:val="007D26B7"/>
    <w:rsid w:val="007D28DD"/>
    <w:rsid w:val="007D3AB2"/>
    <w:rsid w:val="007D4195"/>
    <w:rsid w:val="007D4456"/>
    <w:rsid w:val="007D458F"/>
    <w:rsid w:val="007D4F28"/>
    <w:rsid w:val="007D527A"/>
    <w:rsid w:val="007D63A1"/>
    <w:rsid w:val="007D7CE4"/>
    <w:rsid w:val="007E0726"/>
    <w:rsid w:val="007E1CF7"/>
    <w:rsid w:val="007E21E0"/>
    <w:rsid w:val="007E2A9A"/>
    <w:rsid w:val="007E32AC"/>
    <w:rsid w:val="007E502B"/>
    <w:rsid w:val="007E5C96"/>
    <w:rsid w:val="007E5E87"/>
    <w:rsid w:val="007E60AA"/>
    <w:rsid w:val="007F10F3"/>
    <w:rsid w:val="007F13A4"/>
    <w:rsid w:val="007F1B76"/>
    <w:rsid w:val="007F439C"/>
    <w:rsid w:val="007F45C0"/>
    <w:rsid w:val="007F526C"/>
    <w:rsid w:val="007F587C"/>
    <w:rsid w:val="007F5B9B"/>
    <w:rsid w:val="007F6FC0"/>
    <w:rsid w:val="007F7D3E"/>
    <w:rsid w:val="00800CCE"/>
    <w:rsid w:val="00800ECC"/>
    <w:rsid w:val="008010F0"/>
    <w:rsid w:val="00801D7D"/>
    <w:rsid w:val="00802D9A"/>
    <w:rsid w:val="008038D9"/>
    <w:rsid w:val="008038E8"/>
    <w:rsid w:val="00803B03"/>
    <w:rsid w:val="0080421E"/>
    <w:rsid w:val="00804AD4"/>
    <w:rsid w:val="008050E3"/>
    <w:rsid w:val="00805516"/>
    <w:rsid w:val="00806129"/>
    <w:rsid w:val="00806AEF"/>
    <w:rsid w:val="00806B4B"/>
    <w:rsid w:val="00807133"/>
    <w:rsid w:val="00807F79"/>
    <w:rsid w:val="00810C66"/>
    <w:rsid w:val="00810E7F"/>
    <w:rsid w:val="008114F0"/>
    <w:rsid w:val="00811F73"/>
    <w:rsid w:val="008137E7"/>
    <w:rsid w:val="0081394A"/>
    <w:rsid w:val="00813F47"/>
    <w:rsid w:val="008140D2"/>
    <w:rsid w:val="00814890"/>
    <w:rsid w:val="008148B5"/>
    <w:rsid w:val="00814FBE"/>
    <w:rsid w:val="00815382"/>
    <w:rsid w:val="008158AA"/>
    <w:rsid w:val="008165F8"/>
    <w:rsid w:val="00817291"/>
    <w:rsid w:val="00817C99"/>
    <w:rsid w:val="008208B3"/>
    <w:rsid w:val="00820C5F"/>
    <w:rsid w:val="00821A7D"/>
    <w:rsid w:val="00823A1D"/>
    <w:rsid w:val="0082508A"/>
    <w:rsid w:val="00825756"/>
    <w:rsid w:val="00825A60"/>
    <w:rsid w:val="00826CBF"/>
    <w:rsid w:val="00827636"/>
    <w:rsid w:val="008279A0"/>
    <w:rsid w:val="00827C4B"/>
    <w:rsid w:val="00827D7A"/>
    <w:rsid w:val="00830499"/>
    <w:rsid w:val="008314B2"/>
    <w:rsid w:val="008314B8"/>
    <w:rsid w:val="008316D0"/>
    <w:rsid w:val="00832B22"/>
    <w:rsid w:val="00832FB8"/>
    <w:rsid w:val="008335B6"/>
    <w:rsid w:val="0083369F"/>
    <w:rsid w:val="00833AF1"/>
    <w:rsid w:val="0083580D"/>
    <w:rsid w:val="00836D13"/>
    <w:rsid w:val="00837BCD"/>
    <w:rsid w:val="0084106E"/>
    <w:rsid w:val="00841E26"/>
    <w:rsid w:val="0084340E"/>
    <w:rsid w:val="00844515"/>
    <w:rsid w:val="008455BE"/>
    <w:rsid w:val="00845FB7"/>
    <w:rsid w:val="00846E65"/>
    <w:rsid w:val="00847BA7"/>
    <w:rsid w:val="00851661"/>
    <w:rsid w:val="00851F07"/>
    <w:rsid w:val="008527AC"/>
    <w:rsid w:val="00852B51"/>
    <w:rsid w:val="008532F0"/>
    <w:rsid w:val="0085382F"/>
    <w:rsid w:val="0085412F"/>
    <w:rsid w:val="00854221"/>
    <w:rsid w:val="00854411"/>
    <w:rsid w:val="00854696"/>
    <w:rsid w:val="00855321"/>
    <w:rsid w:val="00855E5F"/>
    <w:rsid w:val="00856797"/>
    <w:rsid w:val="008567A5"/>
    <w:rsid w:val="0086009B"/>
    <w:rsid w:val="00860D0C"/>
    <w:rsid w:val="00861082"/>
    <w:rsid w:val="0086153C"/>
    <w:rsid w:val="00861CA3"/>
    <w:rsid w:val="0086216C"/>
    <w:rsid w:val="00862E8C"/>
    <w:rsid w:val="00863CDB"/>
    <w:rsid w:val="00864089"/>
    <w:rsid w:val="00864B78"/>
    <w:rsid w:val="00864D55"/>
    <w:rsid w:val="008651B4"/>
    <w:rsid w:val="008666A0"/>
    <w:rsid w:val="00866963"/>
    <w:rsid w:val="00866EA8"/>
    <w:rsid w:val="008671F0"/>
    <w:rsid w:val="0086783F"/>
    <w:rsid w:val="008678D1"/>
    <w:rsid w:val="008678F2"/>
    <w:rsid w:val="00870130"/>
    <w:rsid w:val="008706DD"/>
    <w:rsid w:val="00870831"/>
    <w:rsid w:val="00871430"/>
    <w:rsid w:val="00871CA3"/>
    <w:rsid w:val="00872B7A"/>
    <w:rsid w:val="00875946"/>
    <w:rsid w:val="00875F2F"/>
    <w:rsid w:val="00875F7B"/>
    <w:rsid w:val="0088082C"/>
    <w:rsid w:val="00880E8C"/>
    <w:rsid w:val="0088165F"/>
    <w:rsid w:val="00881A7C"/>
    <w:rsid w:val="00881BEB"/>
    <w:rsid w:val="00882F02"/>
    <w:rsid w:val="00883B13"/>
    <w:rsid w:val="00884049"/>
    <w:rsid w:val="00884EDC"/>
    <w:rsid w:val="00885B9C"/>
    <w:rsid w:val="00885C9A"/>
    <w:rsid w:val="00885EF9"/>
    <w:rsid w:val="008867B1"/>
    <w:rsid w:val="008867DB"/>
    <w:rsid w:val="00886D9A"/>
    <w:rsid w:val="00890BA8"/>
    <w:rsid w:val="008910BF"/>
    <w:rsid w:val="00891C5E"/>
    <w:rsid w:val="00891EBA"/>
    <w:rsid w:val="00893B5D"/>
    <w:rsid w:val="00893C1D"/>
    <w:rsid w:val="00893D46"/>
    <w:rsid w:val="0089422E"/>
    <w:rsid w:val="00895C93"/>
    <w:rsid w:val="00895D51"/>
    <w:rsid w:val="00897010"/>
    <w:rsid w:val="00897981"/>
    <w:rsid w:val="00897A5A"/>
    <w:rsid w:val="008A02DA"/>
    <w:rsid w:val="008A0A12"/>
    <w:rsid w:val="008A0B14"/>
    <w:rsid w:val="008A1033"/>
    <w:rsid w:val="008A17AF"/>
    <w:rsid w:val="008A2813"/>
    <w:rsid w:val="008A467E"/>
    <w:rsid w:val="008A5139"/>
    <w:rsid w:val="008A51D7"/>
    <w:rsid w:val="008A5686"/>
    <w:rsid w:val="008A5A10"/>
    <w:rsid w:val="008A5D27"/>
    <w:rsid w:val="008A6260"/>
    <w:rsid w:val="008A6711"/>
    <w:rsid w:val="008A6D01"/>
    <w:rsid w:val="008A7DBB"/>
    <w:rsid w:val="008B0363"/>
    <w:rsid w:val="008B08FC"/>
    <w:rsid w:val="008B1079"/>
    <w:rsid w:val="008B1159"/>
    <w:rsid w:val="008B1CFD"/>
    <w:rsid w:val="008B2753"/>
    <w:rsid w:val="008B30ED"/>
    <w:rsid w:val="008B3828"/>
    <w:rsid w:val="008B4AD1"/>
    <w:rsid w:val="008B54F5"/>
    <w:rsid w:val="008B57FC"/>
    <w:rsid w:val="008B6656"/>
    <w:rsid w:val="008B7801"/>
    <w:rsid w:val="008C03F3"/>
    <w:rsid w:val="008C1481"/>
    <w:rsid w:val="008C16F1"/>
    <w:rsid w:val="008C1CDC"/>
    <w:rsid w:val="008C2A5D"/>
    <w:rsid w:val="008C3E7C"/>
    <w:rsid w:val="008C449E"/>
    <w:rsid w:val="008C53F3"/>
    <w:rsid w:val="008C60C2"/>
    <w:rsid w:val="008C64AE"/>
    <w:rsid w:val="008C6EF9"/>
    <w:rsid w:val="008C777E"/>
    <w:rsid w:val="008D02A2"/>
    <w:rsid w:val="008D120A"/>
    <w:rsid w:val="008D132F"/>
    <w:rsid w:val="008D1DB5"/>
    <w:rsid w:val="008D2D39"/>
    <w:rsid w:val="008D3F84"/>
    <w:rsid w:val="008D4C6B"/>
    <w:rsid w:val="008D58AE"/>
    <w:rsid w:val="008D5DD6"/>
    <w:rsid w:val="008D681D"/>
    <w:rsid w:val="008D6BDD"/>
    <w:rsid w:val="008D6C4F"/>
    <w:rsid w:val="008D728E"/>
    <w:rsid w:val="008D72D8"/>
    <w:rsid w:val="008D7301"/>
    <w:rsid w:val="008E1342"/>
    <w:rsid w:val="008E13CD"/>
    <w:rsid w:val="008E197E"/>
    <w:rsid w:val="008E1B96"/>
    <w:rsid w:val="008E1B9D"/>
    <w:rsid w:val="008E1CA6"/>
    <w:rsid w:val="008E226F"/>
    <w:rsid w:val="008E437C"/>
    <w:rsid w:val="008E4E3A"/>
    <w:rsid w:val="008E5691"/>
    <w:rsid w:val="008E5BA9"/>
    <w:rsid w:val="008E636B"/>
    <w:rsid w:val="008E6788"/>
    <w:rsid w:val="008E6996"/>
    <w:rsid w:val="008E775C"/>
    <w:rsid w:val="008E7B65"/>
    <w:rsid w:val="008F0588"/>
    <w:rsid w:val="008F0D69"/>
    <w:rsid w:val="008F0E4B"/>
    <w:rsid w:val="008F12F8"/>
    <w:rsid w:val="008F2880"/>
    <w:rsid w:val="008F2ECF"/>
    <w:rsid w:val="008F3186"/>
    <w:rsid w:val="008F3A16"/>
    <w:rsid w:val="008F3DCA"/>
    <w:rsid w:val="008F4396"/>
    <w:rsid w:val="008F4629"/>
    <w:rsid w:val="008F4F4F"/>
    <w:rsid w:val="008F50CE"/>
    <w:rsid w:val="008F5A00"/>
    <w:rsid w:val="008F5DA1"/>
    <w:rsid w:val="008F61FA"/>
    <w:rsid w:val="008F63EA"/>
    <w:rsid w:val="008F6D81"/>
    <w:rsid w:val="008F77DF"/>
    <w:rsid w:val="008F7C1C"/>
    <w:rsid w:val="00900659"/>
    <w:rsid w:val="009006FC"/>
    <w:rsid w:val="00900788"/>
    <w:rsid w:val="00900A08"/>
    <w:rsid w:val="00900B43"/>
    <w:rsid w:val="00901901"/>
    <w:rsid w:val="009024DF"/>
    <w:rsid w:val="00903710"/>
    <w:rsid w:val="00903AA7"/>
    <w:rsid w:val="00905890"/>
    <w:rsid w:val="009058B5"/>
    <w:rsid w:val="009058F1"/>
    <w:rsid w:val="00905AE1"/>
    <w:rsid w:val="00905BD9"/>
    <w:rsid w:val="00905E6B"/>
    <w:rsid w:val="0090634E"/>
    <w:rsid w:val="0090688B"/>
    <w:rsid w:val="00906BBF"/>
    <w:rsid w:val="0090742B"/>
    <w:rsid w:val="00907820"/>
    <w:rsid w:val="00907BAD"/>
    <w:rsid w:val="00907C47"/>
    <w:rsid w:val="00910334"/>
    <w:rsid w:val="0091120F"/>
    <w:rsid w:val="00911604"/>
    <w:rsid w:val="009119B2"/>
    <w:rsid w:val="00911AAA"/>
    <w:rsid w:val="00912B9B"/>
    <w:rsid w:val="009135C2"/>
    <w:rsid w:val="009137D6"/>
    <w:rsid w:val="009137E8"/>
    <w:rsid w:val="00913C06"/>
    <w:rsid w:val="00914EAD"/>
    <w:rsid w:val="00915282"/>
    <w:rsid w:val="009152DE"/>
    <w:rsid w:val="00915AED"/>
    <w:rsid w:val="00915E86"/>
    <w:rsid w:val="009167EE"/>
    <w:rsid w:val="00916C55"/>
    <w:rsid w:val="00917127"/>
    <w:rsid w:val="00920B98"/>
    <w:rsid w:val="00920E21"/>
    <w:rsid w:val="009228C4"/>
    <w:rsid w:val="00922952"/>
    <w:rsid w:val="009231F9"/>
    <w:rsid w:val="00923CA5"/>
    <w:rsid w:val="00924486"/>
    <w:rsid w:val="009261FA"/>
    <w:rsid w:val="0092633C"/>
    <w:rsid w:val="009263A7"/>
    <w:rsid w:val="00927304"/>
    <w:rsid w:val="00927510"/>
    <w:rsid w:val="00927567"/>
    <w:rsid w:val="00927A03"/>
    <w:rsid w:val="00927F7C"/>
    <w:rsid w:val="00930F91"/>
    <w:rsid w:val="00931A69"/>
    <w:rsid w:val="00934291"/>
    <w:rsid w:val="0093595D"/>
    <w:rsid w:val="00935CF7"/>
    <w:rsid w:val="00936653"/>
    <w:rsid w:val="009401F7"/>
    <w:rsid w:val="00940365"/>
    <w:rsid w:val="009408E4"/>
    <w:rsid w:val="009425F9"/>
    <w:rsid w:val="0094368A"/>
    <w:rsid w:val="009438DB"/>
    <w:rsid w:val="009451BB"/>
    <w:rsid w:val="0094653B"/>
    <w:rsid w:val="00950E83"/>
    <w:rsid w:val="00952DBA"/>
    <w:rsid w:val="00954C93"/>
    <w:rsid w:val="009551DF"/>
    <w:rsid w:val="00955396"/>
    <w:rsid w:val="0095545D"/>
    <w:rsid w:val="0095546E"/>
    <w:rsid w:val="00955C39"/>
    <w:rsid w:val="00955E41"/>
    <w:rsid w:val="00956419"/>
    <w:rsid w:val="00956DF3"/>
    <w:rsid w:val="0096058F"/>
    <w:rsid w:val="009605D5"/>
    <w:rsid w:val="00960D56"/>
    <w:rsid w:val="0096139F"/>
    <w:rsid w:val="00961564"/>
    <w:rsid w:val="00962135"/>
    <w:rsid w:val="009635DB"/>
    <w:rsid w:val="0096475C"/>
    <w:rsid w:val="0096540B"/>
    <w:rsid w:val="009659F3"/>
    <w:rsid w:val="00965AFF"/>
    <w:rsid w:val="0096709E"/>
    <w:rsid w:val="00967D8B"/>
    <w:rsid w:val="00967F7F"/>
    <w:rsid w:val="009708B9"/>
    <w:rsid w:val="00971493"/>
    <w:rsid w:val="009715EE"/>
    <w:rsid w:val="00971985"/>
    <w:rsid w:val="00971C07"/>
    <w:rsid w:val="00972323"/>
    <w:rsid w:val="0097278F"/>
    <w:rsid w:val="009739F1"/>
    <w:rsid w:val="00973C27"/>
    <w:rsid w:val="00974604"/>
    <w:rsid w:val="009754D7"/>
    <w:rsid w:val="009760FF"/>
    <w:rsid w:val="00976696"/>
    <w:rsid w:val="009768A4"/>
    <w:rsid w:val="009769F5"/>
    <w:rsid w:val="00977250"/>
    <w:rsid w:val="0097745E"/>
    <w:rsid w:val="00977E82"/>
    <w:rsid w:val="00980567"/>
    <w:rsid w:val="009809F6"/>
    <w:rsid w:val="0098121B"/>
    <w:rsid w:val="0098157D"/>
    <w:rsid w:val="00982A53"/>
    <w:rsid w:val="009832BA"/>
    <w:rsid w:val="00983E33"/>
    <w:rsid w:val="00983F57"/>
    <w:rsid w:val="00987453"/>
    <w:rsid w:val="00987793"/>
    <w:rsid w:val="00990061"/>
    <w:rsid w:val="009900D3"/>
    <w:rsid w:val="0099055D"/>
    <w:rsid w:val="00990688"/>
    <w:rsid w:val="00991150"/>
    <w:rsid w:val="009919E2"/>
    <w:rsid w:val="00992352"/>
    <w:rsid w:val="00992941"/>
    <w:rsid w:val="00993134"/>
    <w:rsid w:val="009933DD"/>
    <w:rsid w:val="00995F62"/>
    <w:rsid w:val="009969A8"/>
    <w:rsid w:val="0099742D"/>
    <w:rsid w:val="009A20A6"/>
    <w:rsid w:val="009A26F5"/>
    <w:rsid w:val="009A2B05"/>
    <w:rsid w:val="009A2B38"/>
    <w:rsid w:val="009A300C"/>
    <w:rsid w:val="009A463F"/>
    <w:rsid w:val="009A466D"/>
    <w:rsid w:val="009A48B2"/>
    <w:rsid w:val="009A4DE6"/>
    <w:rsid w:val="009A4E05"/>
    <w:rsid w:val="009A656E"/>
    <w:rsid w:val="009A6A9A"/>
    <w:rsid w:val="009B0991"/>
    <w:rsid w:val="009B1365"/>
    <w:rsid w:val="009B1702"/>
    <w:rsid w:val="009B27E0"/>
    <w:rsid w:val="009B2C4A"/>
    <w:rsid w:val="009B5515"/>
    <w:rsid w:val="009B584C"/>
    <w:rsid w:val="009B6A30"/>
    <w:rsid w:val="009B77A3"/>
    <w:rsid w:val="009B7C96"/>
    <w:rsid w:val="009C29A6"/>
    <w:rsid w:val="009C2FFE"/>
    <w:rsid w:val="009C330F"/>
    <w:rsid w:val="009C5423"/>
    <w:rsid w:val="009C5569"/>
    <w:rsid w:val="009C62DA"/>
    <w:rsid w:val="009C668A"/>
    <w:rsid w:val="009D1109"/>
    <w:rsid w:val="009D14F0"/>
    <w:rsid w:val="009D19FF"/>
    <w:rsid w:val="009D2AEC"/>
    <w:rsid w:val="009D342C"/>
    <w:rsid w:val="009D423D"/>
    <w:rsid w:val="009D57BA"/>
    <w:rsid w:val="009D598A"/>
    <w:rsid w:val="009D62A4"/>
    <w:rsid w:val="009D6FFA"/>
    <w:rsid w:val="009D7FBC"/>
    <w:rsid w:val="009E1AA1"/>
    <w:rsid w:val="009E2F9B"/>
    <w:rsid w:val="009E3754"/>
    <w:rsid w:val="009E3A46"/>
    <w:rsid w:val="009E4255"/>
    <w:rsid w:val="009E624B"/>
    <w:rsid w:val="009E65EC"/>
    <w:rsid w:val="009E7FD8"/>
    <w:rsid w:val="009F04DD"/>
    <w:rsid w:val="009F0EE8"/>
    <w:rsid w:val="009F2402"/>
    <w:rsid w:val="009F27D8"/>
    <w:rsid w:val="009F4010"/>
    <w:rsid w:val="009F408B"/>
    <w:rsid w:val="009F4A8D"/>
    <w:rsid w:val="009F5005"/>
    <w:rsid w:val="009F5493"/>
    <w:rsid w:val="009F65C2"/>
    <w:rsid w:val="009F6BE8"/>
    <w:rsid w:val="009F6FA2"/>
    <w:rsid w:val="009F7495"/>
    <w:rsid w:val="00A00104"/>
    <w:rsid w:val="00A0092A"/>
    <w:rsid w:val="00A02A24"/>
    <w:rsid w:val="00A04CB5"/>
    <w:rsid w:val="00A059A1"/>
    <w:rsid w:val="00A0728D"/>
    <w:rsid w:val="00A1046E"/>
    <w:rsid w:val="00A10BE9"/>
    <w:rsid w:val="00A10F30"/>
    <w:rsid w:val="00A1241A"/>
    <w:rsid w:val="00A12E50"/>
    <w:rsid w:val="00A13572"/>
    <w:rsid w:val="00A1370D"/>
    <w:rsid w:val="00A16715"/>
    <w:rsid w:val="00A16947"/>
    <w:rsid w:val="00A16A68"/>
    <w:rsid w:val="00A20D6C"/>
    <w:rsid w:val="00A212B4"/>
    <w:rsid w:val="00A21E8E"/>
    <w:rsid w:val="00A22830"/>
    <w:rsid w:val="00A230FB"/>
    <w:rsid w:val="00A24E3D"/>
    <w:rsid w:val="00A25BF6"/>
    <w:rsid w:val="00A2619F"/>
    <w:rsid w:val="00A30E89"/>
    <w:rsid w:val="00A31105"/>
    <w:rsid w:val="00A31C45"/>
    <w:rsid w:val="00A32422"/>
    <w:rsid w:val="00A32787"/>
    <w:rsid w:val="00A327C2"/>
    <w:rsid w:val="00A330F2"/>
    <w:rsid w:val="00A3316C"/>
    <w:rsid w:val="00A33B99"/>
    <w:rsid w:val="00A340A5"/>
    <w:rsid w:val="00A344FC"/>
    <w:rsid w:val="00A34976"/>
    <w:rsid w:val="00A34A59"/>
    <w:rsid w:val="00A34E1C"/>
    <w:rsid w:val="00A3507D"/>
    <w:rsid w:val="00A35304"/>
    <w:rsid w:val="00A35B80"/>
    <w:rsid w:val="00A36094"/>
    <w:rsid w:val="00A37649"/>
    <w:rsid w:val="00A37C86"/>
    <w:rsid w:val="00A37F38"/>
    <w:rsid w:val="00A4014C"/>
    <w:rsid w:val="00A40991"/>
    <w:rsid w:val="00A41934"/>
    <w:rsid w:val="00A41A26"/>
    <w:rsid w:val="00A4465F"/>
    <w:rsid w:val="00A44ABE"/>
    <w:rsid w:val="00A450BC"/>
    <w:rsid w:val="00A452F3"/>
    <w:rsid w:val="00A4634B"/>
    <w:rsid w:val="00A465CD"/>
    <w:rsid w:val="00A472BB"/>
    <w:rsid w:val="00A47448"/>
    <w:rsid w:val="00A47769"/>
    <w:rsid w:val="00A502F9"/>
    <w:rsid w:val="00A50FA7"/>
    <w:rsid w:val="00A5140F"/>
    <w:rsid w:val="00A516F3"/>
    <w:rsid w:val="00A52035"/>
    <w:rsid w:val="00A53652"/>
    <w:rsid w:val="00A539D8"/>
    <w:rsid w:val="00A53A8C"/>
    <w:rsid w:val="00A541E6"/>
    <w:rsid w:val="00A54C3C"/>
    <w:rsid w:val="00A54EA9"/>
    <w:rsid w:val="00A55033"/>
    <w:rsid w:val="00A55471"/>
    <w:rsid w:val="00A554BE"/>
    <w:rsid w:val="00A557B5"/>
    <w:rsid w:val="00A567DC"/>
    <w:rsid w:val="00A57244"/>
    <w:rsid w:val="00A573C0"/>
    <w:rsid w:val="00A57FB6"/>
    <w:rsid w:val="00A603F0"/>
    <w:rsid w:val="00A60B70"/>
    <w:rsid w:val="00A60FBB"/>
    <w:rsid w:val="00A61396"/>
    <w:rsid w:val="00A62C7F"/>
    <w:rsid w:val="00A63044"/>
    <w:rsid w:val="00A6378E"/>
    <w:rsid w:val="00A63CC2"/>
    <w:rsid w:val="00A64C4C"/>
    <w:rsid w:val="00A665A1"/>
    <w:rsid w:val="00A6762C"/>
    <w:rsid w:val="00A677BD"/>
    <w:rsid w:val="00A67B48"/>
    <w:rsid w:val="00A70C25"/>
    <w:rsid w:val="00A71DE4"/>
    <w:rsid w:val="00A72CA4"/>
    <w:rsid w:val="00A73392"/>
    <w:rsid w:val="00A73C5B"/>
    <w:rsid w:val="00A743E3"/>
    <w:rsid w:val="00A750C0"/>
    <w:rsid w:val="00A7680E"/>
    <w:rsid w:val="00A7698C"/>
    <w:rsid w:val="00A7718D"/>
    <w:rsid w:val="00A77669"/>
    <w:rsid w:val="00A7799C"/>
    <w:rsid w:val="00A802E6"/>
    <w:rsid w:val="00A813F7"/>
    <w:rsid w:val="00A816E5"/>
    <w:rsid w:val="00A81F13"/>
    <w:rsid w:val="00A81FCF"/>
    <w:rsid w:val="00A842F9"/>
    <w:rsid w:val="00A85197"/>
    <w:rsid w:val="00A85895"/>
    <w:rsid w:val="00A85909"/>
    <w:rsid w:val="00A86514"/>
    <w:rsid w:val="00A91A9F"/>
    <w:rsid w:val="00A91E7B"/>
    <w:rsid w:val="00A924C2"/>
    <w:rsid w:val="00A92990"/>
    <w:rsid w:val="00A930C2"/>
    <w:rsid w:val="00A9311B"/>
    <w:rsid w:val="00A9439C"/>
    <w:rsid w:val="00A94465"/>
    <w:rsid w:val="00A94AED"/>
    <w:rsid w:val="00A94EAA"/>
    <w:rsid w:val="00A95C1E"/>
    <w:rsid w:val="00A960C0"/>
    <w:rsid w:val="00A96BF6"/>
    <w:rsid w:val="00A97394"/>
    <w:rsid w:val="00AA0001"/>
    <w:rsid w:val="00AA0732"/>
    <w:rsid w:val="00AA1158"/>
    <w:rsid w:val="00AA14DA"/>
    <w:rsid w:val="00AA2219"/>
    <w:rsid w:val="00AA25D7"/>
    <w:rsid w:val="00AA29E5"/>
    <w:rsid w:val="00AA2ACD"/>
    <w:rsid w:val="00AA374E"/>
    <w:rsid w:val="00AA388B"/>
    <w:rsid w:val="00AA3E04"/>
    <w:rsid w:val="00AA4902"/>
    <w:rsid w:val="00AA617E"/>
    <w:rsid w:val="00AA62C0"/>
    <w:rsid w:val="00AA6BA6"/>
    <w:rsid w:val="00AA742D"/>
    <w:rsid w:val="00AA759A"/>
    <w:rsid w:val="00AA775D"/>
    <w:rsid w:val="00AA77F9"/>
    <w:rsid w:val="00AB0559"/>
    <w:rsid w:val="00AB09E0"/>
    <w:rsid w:val="00AB0B85"/>
    <w:rsid w:val="00AB20B8"/>
    <w:rsid w:val="00AB20D6"/>
    <w:rsid w:val="00AB36F1"/>
    <w:rsid w:val="00AB3936"/>
    <w:rsid w:val="00AB425D"/>
    <w:rsid w:val="00AB46EB"/>
    <w:rsid w:val="00AB48D9"/>
    <w:rsid w:val="00AB5846"/>
    <w:rsid w:val="00AB5D40"/>
    <w:rsid w:val="00AB5F66"/>
    <w:rsid w:val="00AB6A56"/>
    <w:rsid w:val="00AB723C"/>
    <w:rsid w:val="00AB756A"/>
    <w:rsid w:val="00AB78FF"/>
    <w:rsid w:val="00AC19D3"/>
    <w:rsid w:val="00AC2897"/>
    <w:rsid w:val="00AC2949"/>
    <w:rsid w:val="00AC3361"/>
    <w:rsid w:val="00AC3E0F"/>
    <w:rsid w:val="00AC4D9F"/>
    <w:rsid w:val="00AC4DEE"/>
    <w:rsid w:val="00AC6ED0"/>
    <w:rsid w:val="00AC79F5"/>
    <w:rsid w:val="00AD02D9"/>
    <w:rsid w:val="00AD08BB"/>
    <w:rsid w:val="00AD0916"/>
    <w:rsid w:val="00AD0AC9"/>
    <w:rsid w:val="00AD2712"/>
    <w:rsid w:val="00AD2F4A"/>
    <w:rsid w:val="00AD30A5"/>
    <w:rsid w:val="00AD37A6"/>
    <w:rsid w:val="00AD42F9"/>
    <w:rsid w:val="00AD4377"/>
    <w:rsid w:val="00AD44C1"/>
    <w:rsid w:val="00AD62CA"/>
    <w:rsid w:val="00AD63D8"/>
    <w:rsid w:val="00AE02B3"/>
    <w:rsid w:val="00AE0F7A"/>
    <w:rsid w:val="00AE1D08"/>
    <w:rsid w:val="00AE239D"/>
    <w:rsid w:val="00AE26F8"/>
    <w:rsid w:val="00AE284B"/>
    <w:rsid w:val="00AE3027"/>
    <w:rsid w:val="00AE33D8"/>
    <w:rsid w:val="00AE3790"/>
    <w:rsid w:val="00AE655D"/>
    <w:rsid w:val="00AE6F70"/>
    <w:rsid w:val="00AF0CD4"/>
    <w:rsid w:val="00AF11B8"/>
    <w:rsid w:val="00AF22FD"/>
    <w:rsid w:val="00AF408F"/>
    <w:rsid w:val="00AF4431"/>
    <w:rsid w:val="00AF4674"/>
    <w:rsid w:val="00AF4773"/>
    <w:rsid w:val="00AF5C2B"/>
    <w:rsid w:val="00AF6067"/>
    <w:rsid w:val="00AF6359"/>
    <w:rsid w:val="00AF63EB"/>
    <w:rsid w:val="00AF6858"/>
    <w:rsid w:val="00B01CE3"/>
    <w:rsid w:val="00B01DBA"/>
    <w:rsid w:val="00B035EF"/>
    <w:rsid w:val="00B04751"/>
    <w:rsid w:val="00B04E25"/>
    <w:rsid w:val="00B04FC5"/>
    <w:rsid w:val="00B057DF"/>
    <w:rsid w:val="00B05C6E"/>
    <w:rsid w:val="00B074EC"/>
    <w:rsid w:val="00B07D2A"/>
    <w:rsid w:val="00B07D30"/>
    <w:rsid w:val="00B110DC"/>
    <w:rsid w:val="00B11255"/>
    <w:rsid w:val="00B112ED"/>
    <w:rsid w:val="00B118A0"/>
    <w:rsid w:val="00B12E98"/>
    <w:rsid w:val="00B13CAA"/>
    <w:rsid w:val="00B14003"/>
    <w:rsid w:val="00B14177"/>
    <w:rsid w:val="00B14FBB"/>
    <w:rsid w:val="00B15836"/>
    <w:rsid w:val="00B15957"/>
    <w:rsid w:val="00B15D61"/>
    <w:rsid w:val="00B162B7"/>
    <w:rsid w:val="00B16A0D"/>
    <w:rsid w:val="00B1743C"/>
    <w:rsid w:val="00B1754C"/>
    <w:rsid w:val="00B17B5D"/>
    <w:rsid w:val="00B20AB0"/>
    <w:rsid w:val="00B210D2"/>
    <w:rsid w:val="00B2184B"/>
    <w:rsid w:val="00B21CEC"/>
    <w:rsid w:val="00B222E1"/>
    <w:rsid w:val="00B234CA"/>
    <w:rsid w:val="00B24104"/>
    <w:rsid w:val="00B24576"/>
    <w:rsid w:val="00B248B8"/>
    <w:rsid w:val="00B25246"/>
    <w:rsid w:val="00B25887"/>
    <w:rsid w:val="00B27242"/>
    <w:rsid w:val="00B27866"/>
    <w:rsid w:val="00B2798B"/>
    <w:rsid w:val="00B30A3B"/>
    <w:rsid w:val="00B30F09"/>
    <w:rsid w:val="00B32151"/>
    <w:rsid w:val="00B326C2"/>
    <w:rsid w:val="00B32EF0"/>
    <w:rsid w:val="00B33E78"/>
    <w:rsid w:val="00B360C1"/>
    <w:rsid w:val="00B37000"/>
    <w:rsid w:val="00B37055"/>
    <w:rsid w:val="00B37554"/>
    <w:rsid w:val="00B40A29"/>
    <w:rsid w:val="00B40D87"/>
    <w:rsid w:val="00B40F57"/>
    <w:rsid w:val="00B40FAC"/>
    <w:rsid w:val="00B4104E"/>
    <w:rsid w:val="00B410F8"/>
    <w:rsid w:val="00B41329"/>
    <w:rsid w:val="00B4160A"/>
    <w:rsid w:val="00B425DC"/>
    <w:rsid w:val="00B42AA0"/>
    <w:rsid w:val="00B430EF"/>
    <w:rsid w:val="00B439EB"/>
    <w:rsid w:val="00B44304"/>
    <w:rsid w:val="00B45312"/>
    <w:rsid w:val="00B46105"/>
    <w:rsid w:val="00B47860"/>
    <w:rsid w:val="00B47894"/>
    <w:rsid w:val="00B504A4"/>
    <w:rsid w:val="00B51F3B"/>
    <w:rsid w:val="00B5327F"/>
    <w:rsid w:val="00B5475F"/>
    <w:rsid w:val="00B55065"/>
    <w:rsid w:val="00B56C22"/>
    <w:rsid w:val="00B56CA0"/>
    <w:rsid w:val="00B60120"/>
    <w:rsid w:val="00B60F2D"/>
    <w:rsid w:val="00B61716"/>
    <w:rsid w:val="00B62E27"/>
    <w:rsid w:val="00B63F1E"/>
    <w:rsid w:val="00B668E9"/>
    <w:rsid w:val="00B66F57"/>
    <w:rsid w:val="00B673F3"/>
    <w:rsid w:val="00B67A42"/>
    <w:rsid w:val="00B7085F"/>
    <w:rsid w:val="00B7144B"/>
    <w:rsid w:val="00B71DC4"/>
    <w:rsid w:val="00B7263C"/>
    <w:rsid w:val="00B72D53"/>
    <w:rsid w:val="00B73309"/>
    <w:rsid w:val="00B74501"/>
    <w:rsid w:val="00B757CF"/>
    <w:rsid w:val="00B76034"/>
    <w:rsid w:val="00B764F1"/>
    <w:rsid w:val="00B7681F"/>
    <w:rsid w:val="00B771DF"/>
    <w:rsid w:val="00B7761B"/>
    <w:rsid w:val="00B80185"/>
    <w:rsid w:val="00B81C67"/>
    <w:rsid w:val="00B81DE4"/>
    <w:rsid w:val="00B83AFC"/>
    <w:rsid w:val="00B8457F"/>
    <w:rsid w:val="00B84A8A"/>
    <w:rsid w:val="00B870A0"/>
    <w:rsid w:val="00B87A7E"/>
    <w:rsid w:val="00B90CC1"/>
    <w:rsid w:val="00B90EF7"/>
    <w:rsid w:val="00B917C6"/>
    <w:rsid w:val="00B918A7"/>
    <w:rsid w:val="00B91A47"/>
    <w:rsid w:val="00B9255E"/>
    <w:rsid w:val="00B92EC7"/>
    <w:rsid w:val="00B93F73"/>
    <w:rsid w:val="00B94AA1"/>
    <w:rsid w:val="00B94B92"/>
    <w:rsid w:val="00B94FFF"/>
    <w:rsid w:val="00B95041"/>
    <w:rsid w:val="00B95B00"/>
    <w:rsid w:val="00B95BB9"/>
    <w:rsid w:val="00B96038"/>
    <w:rsid w:val="00B96A6A"/>
    <w:rsid w:val="00B971C1"/>
    <w:rsid w:val="00B97CBE"/>
    <w:rsid w:val="00B97D6C"/>
    <w:rsid w:val="00B97E14"/>
    <w:rsid w:val="00BA0276"/>
    <w:rsid w:val="00BA0464"/>
    <w:rsid w:val="00BA06E3"/>
    <w:rsid w:val="00BA07FB"/>
    <w:rsid w:val="00BA0A20"/>
    <w:rsid w:val="00BA0C15"/>
    <w:rsid w:val="00BA1A53"/>
    <w:rsid w:val="00BA1A8E"/>
    <w:rsid w:val="00BA1B3D"/>
    <w:rsid w:val="00BA1BC2"/>
    <w:rsid w:val="00BA3203"/>
    <w:rsid w:val="00BA3496"/>
    <w:rsid w:val="00BA354F"/>
    <w:rsid w:val="00BA449B"/>
    <w:rsid w:val="00BA47C0"/>
    <w:rsid w:val="00BA5A64"/>
    <w:rsid w:val="00BA5E0E"/>
    <w:rsid w:val="00BA5E9A"/>
    <w:rsid w:val="00BA68FC"/>
    <w:rsid w:val="00BA6F90"/>
    <w:rsid w:val="00BA7479"/>
    <w:rsid w:val="00BB0050"/>
    <w:rsid w:val="00BB16C3"/>
    <w:rsid w:val="00BB37A8"/>
    <w:rsid w:val="00BB45E7"/>
    <w:rsid w:val="00BB6980"/>
    <w:rsid w:val="00BC0557"/>
    <w:rsid w:val="00BC149E"/>
    <w:rsid w:val="00BC18C7"/>
    <w:rsid w:val="00BC2046"/>
    <w:rsid w:val="00BC2B45"/>
    <w:rsid w:val="00BC38BC"/>
    <w:rsid w:val="00BC50D7"/>
    <w:rsid w:val="00BC5871"/>
    <w:rsid w:val="00BC5E9B"/>
    <w:rsid w:val="00BC5F10"/>
    <w:rsid w:val="00BC6488"/>
    <w:rsid w:val="00BC67F7"/>
    <w:rsid w:val="00BC76B3"/>
    <w:rsid w:val="00BC7FBC"/>
    <w:rsid w:val="00BD002B"/>
    <w:rsid w:val="00BD07C3"/>
    <w:rsid w:val="00BD09C3"/>
    <w:rsid w:val="00BD0C99"/>
    <w:rsid w:val="00BD0D04"/>
    <w:rsid w:val="00BD0FF7"/>
    <w:rsid w:val="00BD12C2"/>
    <w:rsid w:val="00BD1F5C"/>
    <w:rsid w:val="00BD2B7E"/>
    <w:rsid w:val="00BD2F03"/>
    <w:rsid w:val="00BD59A9"/>
    <w:rsid w:val="00BD607C"/>
    <w:rsid w:val="00BD66C0"/>
    <w:rsid w:val="00BD678C"/>
    <w:rsid w:val="00BD67D0"/>
    <w:rsid w:val="00BD697C"/>
    <w:rsid w:val="00BD7056"/>
    <w:rsid w:val="00BD7619"/>
    <w:rsid w:val="00BD796C"/>
    <w:rsid w:val="00BE1187"/>
    <w:rsid w:val="00BE123B"/>
    <w:rsid w:val="00BE3924"/>
    <w:rsid w:val="00BE3C52"/>
    <w:rsid w:val="00BE4022"/>
    <w:rsid w:val="00BE43C1"/>
    <w:rsid w:val="00BE48DB"/>
    <w:rsid w:val="00BE4CB8"/>
    <w:rsid w:val="00BE671A"/>
    <w:rsid w:val="00BE73BF"/>
    <w:rsid w:val="00BF0544"/>
    <w:rsid w:val="00BF083A"/>
    <w:rsid w:val="00BF0A89"/>
    <w:rsid w:val="00BF0B22"/>
    <w:rsid w:val="00BF182F"/>
    <w:rsid w:val="00BF314F"/>
    <w:rsid w:val="00BF3159"/>
    <w:rsid w:val="00BF3454"/>
    <w:rsid w:val="00BF35F4"/>
    <w:rsid w:val="00BF3B71"/>
    <w:rsid w:val="00BF52E7"/>
    <w:rsid w:val="00BF5AE6"/>
    <w:rsid w:val="00BF5C66"/>
    <w:rsid w:val="00BF5DF5"/>
    <w:rsid w:val="00BF6784"/>
    <w:rsid w:val="00BF7E48"/>
    <w:rsid w:val="00C002E1"/>
    <w:rsid w:val="00C00471"/>
    <w:rsid w:val="00C00AC8"/>
    <w:rsid w:val="00C013A9"/>
    <w:rsid w:val="00C01C8E"/>
    <w:rsid w:val="00C02150"/>
    <w:rsid w:val="00C0308F"/>
    <w:rsid w:val="00C0431D"/>
    <w:rsid w:val="00C055CA"/>
    <w:rsid w:val="00C05905"/>
    <w:rsid w:val="00C06DF4"/>
    <w:rsid w:val="00C07061"/>
    <w:rsid w:val="00C0722E"/>
    <w:rsid w:val="00C104FA"/>
    <w:rsid w:val="00C1067C"/>
    <w:rsid w:val="00C10B25"/>
    <w:rsid w:val="00C11227"/>
    <w:rsid w:val="00C11767"/>
    <w:rsid w:val="00C12276"/>
    <w:rsid w:val="00C12A3F"/>
    <w:rsid w:val="00C13577"/>
    <w:rsid w:val="00C13DDF"/>
    <w:rsid w:val="00C13F3A"/>
    <w:rsid w:val="00C14CAF"/>
    <w:rsid w:val="00C14CD2"/>
    <w:rsid w:val="00C151A7"/>
    <w:rsid w:val="00C1524C"/>
    <w:rsid w:val="00C16426"/>
    <w:rsid w:val="00C17CFF"/>
    <w:rsid w:val="00C20405"/>
    <w:rsid w:val="00C21C0C"/>
    <w:rsid w:val="00C21E0D"/>
    <w:rsid w:val="00C224B6"/>
    <w:rsid w:val="00C23643"/>
    <w:rsid w:val="00C24057"/>
    <w:rsid w:val="00C244DE"/>
    <w:rsid w:val="00C253B7"/>
    <w:rsid w:val="00C25968"/>
    <w:rsid w:val="00C26900"/>
    <w:rsid w:val="00C2690B"/>
    <w:rsid w:val="00C26E05"/>
    <w:rsid w:val="00C3055C"/>
    <w:rsid w:val="00C30749"/>
    <w:rsid w:val="00C30AEF"/>
    <w:rsid w:val="00C336DE"/>
    <w:rsid w:val="00C3475C"/>
    <w:rsid w:val="00C347A5"/>
    <w:rsid w:val="00C34D5A"/>
    <w:rsid w:val="00C35290"/>
    <w:rsid w:val="00C35E99"/>
    <w:rsid w:val="00C37163"/>
    <w:rsid w:val="00C371D7"/>
    <w:rsid w:val="00C37567"/>
    <w:rsid w:val="00C37729"/>
    <w:rsid w:val="00C40685"/>
    <w:rsid w:val="00C4132C"/>
    <w:rsid w:val="00C413CA"/>
    <w:rsid w:val="00C419A4"/>
    <w:rsid w:val="00C419F6"/>
    <w:rsid w:val="00C4209E"/>
    <w:rsid w:val="00C42725"/>
    <w:rsid w:val="00C429BE"/>
    <w:rsid w:val="00C42C75"/>
    <w:rsid w:val="00C42E2F"/>
    <w:rsid w:val="00C43016"/>
    <w:rsid w:val="00C44DB3"/>
    <w:rsid w:val="00C453FF"/>
    <w:rsid w:val="00C4553B"/>
    <w:rsid w:val="00C455C4"/>
    <w:rsid w:val="00C45AA2"/>
    <w:rsid w:val="00C45EA9"/>
    <w:rsid w:val="00C45EAF"/>
    <w:rsid w:val="00C469B4"/>
    <w:rsid w:val="00C46FDB"/>
    <w:rsid w:val="00C475D3"/>
    <w:rsid w:val="00C47BC3"/>
    <w:rsid w:val="00C47C4E"/>
    <w:rsid w:val="00C47F4E"/>
    <w:rsid w:val="00C5100D"/>
    <w:rsid w:val="00C5160C"/>
    <w:rsid w:val="00C519E4"/>
    <w:rsid w:val="00C53AEA"/>
    <w:rsid w:val="00C54581"/>
    <w:rsid w:val="00C56918"/>
    <w:rsid w:val="00C57CAF"/>
    <w:rsid w:val="00C60863"/>
    <w:rsid w:val="00C60F1B"/>
    <w:rsid w:val="00C616A5"/>
    <w:rsid w:val="00C619C4"/>
    <w:rsid w:val="00C623C4"/>
    <w:rsid w:val="00C62F1D"/>
    <w:rsid w:val="00C63C81"/>
    <w:rsid w:val="00C646A6"/>
    <w:rsid w:val="00C646E7"/>
    <w:rsid w:val="00C64DA9"/>
    <w:rsid w:val="00C65784"/>
    <w:rsid w:val="00C65DC6"/>
    <w:rsid w:val="00C67033"/>
    <w:rsid w:val="00C67F53"/>
    <w:rsid w:val="00C719B1"/>
    <w:rsid w:val="00C7266B"/>
    <w:rsid w:val="00C72FC9"/>
    <w:rsid w:val="00C734B1"/>
    <w:rsid w:val="00C73CB3"/>
    <w:rsid w:val="00C73D16"/>
    <w:rsid w:val="00C741FE"/>
    <w:rsid w:val="00C75080"/>
    <w:rsid w:val="00C75FCC"/>
    <w:rsid w:val="00C76C4A"/>
    <w:rsid w:val="00C77D1F"/>
    <w:rsid w:val="00C77EF8"/>
    <w:rsid w:val="00C80591"/>
    <w:rsid w:val="00C8126B"/>
    <w:rsid w:val="00C81282"/>
    <w:rsid w:val="00C81832"/>
    <w:rsid w:val="00C82273"/>
    <w:rsid w:val="00C827BF"/>
    <w:rsid w:val="00C83335"/>
    <w:rsid w:val="00C8376F"/>
    <w:rsid w:val="00C84652"/>
    <w:rsid w:val="00C84AC4"/>
    <w:rsid w:val="00C84D00"/>
    <w:rsid w:val="00C85689"/>
    <w:rsid w:val="00C85723"/>
    <w:rsid w:val="00C862D0"/>
    <w:rsid w:val="00C87469"/>
    <w:rsid w:val="00C90F91"/>
    <w:rsid w:val="00C910F4"/>
    <w:rsid w:val="00C91883"/>
    <w:rsid w:val="00C941CB"/>
    <w:rsid w:val="00C95323"/>
    <w:rsid w:val="00C95E25"/>
    <w:rsid w:val="00C95E31"/>
    <w:rsid w:val="00C96562"/>
    <w:rsid w:val="00C96569"/>
    <w:rsid w:val="00C97098"/>
    <w:rsid w:val="00C97291"/>
    <w:rsid w:val="00C974FE"/>
    <w:rsid w:val="00CA03F0"/>
    <w:rsid w:val="00CA050B"/>
    <w:rsid w:val="00CA0FE9"/>
    <w:rsid w:val="00CA23F6"/>
    <w:rsid w:val="00CA2BC6"/>
    <w:rsid w:val="00CA2CA1"/>
    <w:rsid w:val="00CA2DA6"/>
    <w:rsid w:val="00CA5901"/>
    <w:rsid w:val="00CA5927"/>
    <w:rsid w:val="00CA769C"/>
    <w:rsid w:val="00CA7A28"/>
    <w:rsid w:val="00CB0C0C"/>
    <w:rsid w:val="00CB2692"/>
    <w:rsid w:val="00CB3AD8"/>
    <w:rsid w:val="00CB3BFE"/>
    <w:rsid w:val="00CB4DC1"/>
    <w:rsid w:val="00CB578F"/>
    <w:rsid w:val="00CB5BA6"/>
    <w:rsid w:val="00CB658B"/>
    <w:rsid w:val="00CB660E"/>
    <w:rsid w:val="00CC1195"/>
    <w:rsid w:val="00CC1AB8"/>
    <w:rsid w:val="00CC1D18"/>
    <w:rsid w:val="00CC27E8"/>
    <w:rsid w:val="00CC32D4"/>
    <w:rsid w:val="00CC330F"/>
    <w:rsid w:val="00CC4038"/>
    <w:rsid w:val="00CC49B8"/>
    <w:rsid w:val="00CC4C06"/>
    <w:rsid w:val="00CC53D0"/>
    <w:rsid w:val="00CC5960"/>
    <w:rsid w:val="00CC5C4F"/>
    <w:rsid w:val="00CC5D2C"/>
    <w:rsid w:val="00CC6382"/>
    <w:rsid w:val="00CC6980"/>
    <w:rsid w:val="00CC79B3"/>
    <w:rsid w:val="00CC7CC2"/>
    <w:rsid w:val="00CC7F96"/>
    <w:rsid w:val="00CD063B"/>
    <w:rsid w:val="00CD0F03"/>
    <w:rsid w:val="00CD15DE"/>
    <w:rsid w:val="00CD2F68"/>
    <w:rsid w:val="00CD3981"/>
    <w:rsid w:val="00CD5A1B"/>
    <w:rsid w:val="00CD5D76"/>
    <w:rsid w:val="00CD7D1C"/>
    <w:rsid w:val="00CE04B8"/>
    <w:rsid w:val="00CE05AA"/>
    <w:rsid w:val="00CE1BBD"/>
    <w:rsid w:val="00CE2B8A"/>
    <w:rsid w:val="00CE3539"/>
    <w:rsid w:val="00CE417B"/>
    <w:rsid w:val="00CE491F"/>
    <w:rsid w:val="00CE4F2D"/>
    <w:rsid w:val="00CE5746"/>
    <w:rsid w:val="00CE590A"/>
    <w:rsid w:val="00CE5996"/>
    <w:rsid w:val="00CE6433"/>
    <w:rsid w:val="00CE6C14"/>
    <w:rsid w:val="00CE7E9E"/>
    <w:rsid w:val="00CF0D41"/>
    <w:rsid w:val="00CF4D4A"/>
    <w:rsid w:val="00CF5ABC"/>
    <w:rsid w:val="00CF66BA"/>
    <w:rsid w:val="00CF686F"/>
    <w:rsid w:val="00CF6F13"/>
    <w:rsid w:val="00CF775E"/>
    <w:rsid w:val="00D01902"/>
    <w:rsid w:val="00D01D56"/>
    <w:rsid w:val="00D0286A"/>
    <w:rsid w:val="00D02A4C"/>
    <w:rsid w:val="00D02D22"/>
    <w:rsid w:val="00D03927"/>
    <w:rsid w:val="00D03CF4"/>
    <w:rsid w:val="00D03F04"/>
    <w:rsid w:val="00D04BFB"/>
    <w:rsid w:val="00D054DB"/>
    <w:rsid w:val="00D058C7"/>
    <w:rsid w:val="00D05A09"/>
    <w:rsid w:val="00D05A5A"/>
    <w:rsid w:val="00D06292"/>
    <w:rsid w:val="00D0640F"/>
    <w:rsid w:val="00D070B8"/>
    <w:rsid w:val="00D1032D"/>
    <w:rsid w:val="00D10F2F"/>
    <w:rsid w:val="00D1346A"/>
    <w:rsid w:val="00D13C31"/>
    <w:rsid w:val="00D150FD"/>
    <w:rsid w:val="00D1630D"/>
    <w:rsid w:val="00D17332"/>
    <w:rsid w:val="00D1786A"/>
    <w:rsid w:val="00D17BB9"/>
    <w:rsid w:val="00D226EA"/>
    <w:rsid w:val="00D2334B"/>
    <w:rsid w:val="00D2354D"/>
    <w:rsid w:val="00D270D4"/>
    <w:rsid w:val="00D275C0"/>
    <w:rsid w:val="00D31B3C"/>
    <w:rsid w:val="00D320C0"/>
    <w:rsid w:val="00D32D28"/>
    <w:rsid w:val="00D332DE"/>
    <w:rsid w:val="00D33DBB"/>
    <w:rsid w:val="00D35059"/>
    <w:rsid w:val="00D35169"/>
    <w:rsid w:val="00D3665C"/>
    <w:rsid w:val="00D36C61"/>
    <w:rsid w:val="00D37FF9"/>
    <w:rsid w:val="00D419A8"/>
    <w:rsid w:val="00D41BBC"/>
    <w:rsid w:val="00D41E3E"/>
    <w:rsid w:val="00D41F3C"/>
    <w:rsid w:val="00D42E5B"/>
    <w:rsid w:val="00D43C7B"/>
    <w:rsid w:val="00D45219"/>
    <w:rsid w:val="00D45BBE"/>
    <w:rsid w:val="00D46F40"/>
    <w:rsid w:val="00D50094"/>
    <w:rsid w:val="00D508B7"/>
    <w:rsid w:val="00D50A35"/>
    <w:rsid w:val="00D51ED3"/>
    <w:rsid w:val="00D525CB"/>
    <w:rsid w:val="00D52827"/>
    <w:rsid w:val="00D52ABA"/>
    <w:rsid w:val="00D533B7"/>
    <w:rsid w:val="00D535C8"/>
    <w:rsid w:val="00D53F05"/>
    <w:rsid w:val="00D54DE7"/>
    <w:rsid w:val="00D55877"/>
    <w:rsid w:val="00D60203"/>
    <w:rsid w:val="00D6052C"/>
    <w:rsid w:val="00D62874"/>
    <w:rsid w:val="00D640F0"/>
    <w:rsid w:val="00D654BF"/>
    <w:rsid w:val="00D67EE3"/>
    <w:rsid w:val="00D70855"/>
    <w:rsid w:val="00D713EE"/>
    <w:rsid w:val="00D72C66"/>
    <w:rsid w:val="00D72CCD"/>
    <w:rsid w:val="00D72F2E"/>
    <w:rsid w:val="00D732BF"/>
    <w:rsid w:val="00D743E7"/>
    <w:rsid w:val="00D74CD1"/>
    <w:rsid w:val="00D74F22"/>
    <w:rsid w:val="00D762F7"/>
    <w:rsid w:val="00D76D4A"/>
    <w:rsid w:val="00D8231D"/>
    <w:rsid w:val="00D83E05"/>
    <w:rsid w:val="00D84BE4"/>
    <w:rsid w:val="00D84BEE"/>
    <w:rsid w:val="00D85576"/>
    <w:rsid w:val="00D85933"/>
    <w:rsid w:val="00D87744"/>
    <w:rsid w:val="00D90AEF"/>
    <w:rsid w:val="00D91479"/>
    <w:rsid w:val="00D9390E"/>
    <w:rsid w:val="00D939B6"/>
    <w:rsid w:val="00D93E40"/>
    <w:rsid w:val="00D9418E"/>
    <w:rsid w:val="00D94559"/>
    <w:rsid w:val="00D94DD4"/>
    <w:rsid w:val="00D95157"/>
    <w:rsid w:val="00D952B1"/>
    <w:rsid w:val="00D95E58"/>
    <w:rsid w:val="00D975C0"/>
    <w:rsid w:val="00DA19E5"/>
    <w:rsid w:val="00DA24AF"/>
    <w:rsid w:val="00DA24CD"/>
    <w:rsid w:val="00DA2B47"/>
    <w:rsid w:val="00DA2DD7"/>
    <w:rsid w:val="00DA2DF3"/>
    <w:rsid w:val="00DA307C"/>
    <w:rsid w:val="00DA4AE9"/>
    <w:rsid w:val="00DA6773"/>
    <w:rsid w:val="00DA6E83"/>
    <w:rsid w:val="00DA7DDB"/>
    <w:rsid w:val="00DB037C"/>
    <w:rsid w:val="00DB1BF2"/>
    <w:rsid w:val="00DB2010"/>
    <w:rsid w:val="00DB2237"/>
    <w:rsid w:val="00DB2527"/>
    <w:rsid w:val="00DB31A9"/>
    <w:rsid w:val="00DB3489"/>
    <w:rsid w:val="00DB366C"/>
    <w:rsid w:val="00DB37CB"/>
    <w:rsid w:val="00DB3AB1"/>
    <w:rsid w:val="00DB407E"/>
    <w:rsid w:val="00DB5C79"/>
    <w:rsid w:val="00DB615E"/>
    <w:rsid w:val="00DB64C7"/>
    <w:rsid w:val="00DB6577"/>
    <w:rsid w:val="00DB6A9C"/>
    <w:rsid w:val="00DB7CD2"/>
    <w:rsid w:val="00DC091D"/>
    <w:rsid w:val="00DC0D7F"/>
    <w:rsid w:val="00DC10D7"/>
    <w:rsid w:val="00DC113B"/>
    <w:rsid w:val="00DC1517"/>
    <w:rsid w:val="00DC18DF"/>
    <w:rsid w:val="00DC21F9"/>
    <w:rsid w:val="00DC26A6"/>
    <w:rsid w:val="00DC2CB1"/>
    <w:rsid w:val="00DC3C41"/>
    <w:rsid w:val="00DC3F27"/>
    <w:rsid w:val="00DC4241"/>
    <w:rsid w:val="00DC5FD5"/>
    <w:rsid w:val="00DC6CDC"/>
    <w:rsid w:val="00DD0A8D"/>
    <w:rsid w:val="00DD0D23"/>
    <w:rsid w:val="00DD0EBD"/>
    <w:rsid w:val="00DD102B"/>
    <w:rsid w:val="00DD1AE9"/>
    <w:rsid w:val="00DD285B"/>
    <w:rsid w:val="00DD34C7"/>
    <w:rsid w:val="00DD5CE7"/>
    <w:rsid w:val="00DD5E67"/>
    <w:rsid w:val="00DE0C10"/>
    <w:rsid w:val="00DE54B2"/>
    <w:rsid w:val="00DE570C"/>
    <w:rsid w:val="00DE66D7"/>
    <w:rsid w:val="00DE7ED7"/>
    <w:rsid w:val="00DF03B9"/>
    <w:rsid w:val="00DF07EA"/>
    <w:rsid w:val="00DF1190"/>
    <w:rsid w:val="00DF12F7"/>
    <w:rsid w:val="00DF1B2D"/>
    <w:rsid w:val="00DF25A1"/>
    <w:rsid w:val="00DF2D9A"/>
    <w:rsid w:val="00DF3037"/>
    <w:rsid w:val="00DF3E9C"/>
    <w:rsid w:val="00DF441F"/>
    <w:rsid w:val="00DF46A9"/>
    <w:rsid w:val="00DF4B5E"/>
    <w:rsid w:val="00DF4DFB"/>
    <w:rsid w:val="00DF52C6"/>
    <w:rsid w:val="00DF6081"/>
    <w:rsid w:val="00DF680A"/>
    <w:rsid w:val="00DF687C"/>
    <w:rsid w:val="00DF6B56"/>
    <w:rsid w:val="00DF6DBA"/>
    <w:rsid w:val="00DF6ED6"/>
    <w:rsid w:val="00E0010E"/>
    <w:rsid w:val="00E001AF"/>
    <w:rsid w:val="00E00300"/>
    <w:rsid w:val="00E01A5E"/>
    <w:rsid w:val="00E028F1"/>
    <w:rsid w:val="00E046DC"/>
    <w:rsid w:val="00E04CD0"/>
    <w:rsid w:val="00E05A48"/>
    <w:rsid w:val="00E0698E"/>
    <w:rsid w:val="00E12BAB"/>
    <w:rsid w:val="00E1322C"/>
    <w:rsid w:val="00E1356C"/>
    <w:rsid w:val="00E15A3A"/>
    <w:rsid w:val="00E15D03"/>
    <w:rsid w:val="00E170EA"/>
    <w:rsid w:val="00E17630"/>
    <w:rsid w:val="00E20258"/>
    <w:rsid w:val="00E20E9B"/>
    <w:rsid w:val="00E20FD1"/>
    <w:rsid w:val="00E21436"/>
    <w:rsid w:val="00E21526"/>
    <w:rsid w:val="00E21FED"/>
    <w:rsid w:val="00E22AF6"/>
    <w:rsid w:val="00E22B0C"/>
    <w:rsid w:val="00E22D10"/>
    <w:rsid w:val="00E23C7A"/>
    <w:rsid w:val="00E246A7"/>
    <w:rsid w:val="00E24DB2"/>
    <w:rsid w:val="00E2698D"/>
    <w:rsid w:val="00E27791"/>
    <w:rsid w:val="00E27A06"/>
    <w:rsid w:val="00E30B2B"/>
    <w:rsid w:val="00E326EC"/>
    <w:rsid w:val="00E32A4B"/>
    <w:rsid w:val="00E33741"/>
    <w:rsid w:val="00E33C26"/>
    <w:rsid w:val="00E33D5C"/>
    <w:rsid w:val="00E349F7"/>
    <w:rsid w:val="00E34B93"/>
    <w:rsid w:val="00E3582E"/>
    <w:rsid w:val="00E359A8"/>
    <w:rsid w:val="00E35B54"/>
    <w:rsid w:val="00E35FD0"/>
    <w:rsid w:val="00E36B35"/>
    <w:rsid w:val="00E36FB4"/>
    <w:rsid w:val="00E37640"/>
    <w:rsid w:val="00E37893"/>
    <w:rsid w:val="00E40680"/>
    <w:rsid w:val="00E41D0F"/>
    <w:rsid w:val="00E43043"/>
    <w:rsid w:val="00E433FC"/>
    <w:rsid w:val="00E434E1"/>
    <w:rsid w:val="00E44114"/>
    <w:rsid w:val="00E444B9"/>
    <w:rsid w:val="00E44ED4"/>
    <w:rsid w:val="00E45143"/>
    <w:rsid w:val="00E46A9D"/>
    <w:rsid w:val="00E50CC5"/>
    <w:rsid w:val="00E520AB"/>
    <w:rsid w:val="00E52E13"/>
    <w:rsid w:val="00E53285"/>
    <w:rsid w:val="00E5471C"/>
    <w:rsid w:val="00E55D45"/>
    <w:rsid w:val="00E61533"/>
    <w:rsid w:val="00E6153F"/>
    <w:rsid w:val="00E6187A"/>
    <w:rsid w:val="00E62FA7"/>
    <w:rsid w:val="00E6407A"/>
    <w:rsid w:val="00E65684"/>
    <w:rsid w:val="00E662D9"/>
    <w:rsid w:val="00E6745A"/>
    <w:rsid w:val="00E675A1"/>
    <w:rsid w:val="00E70C3C"/>
    <w:rsid w:val="00E716D0"/>
    <w:rsid w:val="00E71B44"/>
    <w:rsid w:val="00E71B97"/>
    <w:rsid w:val="00E7219E"/>
    <w:rsid w:val="00E7269D"/>
    <w:rsid w:val="00E7389B"/>
    <w:rsid w:val="00E7392E"/>
    <w:rsid w:val="00E73C7C"/>
    <w:rsid w:val="00E73CBB"/>
    <w:rsid w:val="00E74D34"/>
    <w:rsid w:val="00E76498"/>
    <w:rsid w:val="00E76F22"/>
    <w:rsid w:val="00E77B26"/>
    <w:rsid w:val="00E802D7"/>
    <w:rsid w:val="00E80B4F"/>
    <w:rsid w:val="00E81AA3"/>
    <w:rsid w:val="00E81D7E"/>
    <w:rsid w:val="00E83749"/>
    <w:rsid w:val="00E8390E"/>
    <w:rsid w:val="00E848E4"/>
    <w:rsid w:val="00E84C9C"/>
    <w:rsid w:val="00E8595C"/>
    <w:rsid w:val="00E8624A"/>
    <w:rsid w:val="00E87381"/>
    <w:rsid w:val="00E87CDA"/>
    <w:rsid w:val="00E91308"/>
    <w:rsid w:val="00E91347"/>
    <w:rsid w:val="00E91EE1"/>
    <w:rsid w:val="00E929EC"/>
    <w:rsid w:val="00E92D00"/>
    <w:rsid w:val="00E9380A"/>
    <w:rsid w:val="00E9418C"/>
    <w:rsid w:val="00E9506A"/>
    <w:rsid w:val="00E95C0E"/>
    <w:rsid w:val="00E9729F"/>
    <w:rsid w:val="00E979ED"/>
    <w:rsid w:val="00EA0983"/>
    <w:rsid w:val="00EA0D64"/>
    <w:rsid w:val="00EA0E80"/>
    <w:rsid w:val="00EA1BE4"/>
    <w:rsid w:val="00EA1F05"/>
    <w:rsid w:val="00EA3DDD"/>
    <w:rsid w:val="00EA4A4B"/>
    <w:rsid w:val="00EA6863"/>
    <w:rsid w:val="00EA7445"/>
    <w:rsid w:val="00EB17C2"/>
    <w:rsid w:val="00EB1B30"/>
    <w:rsid w:val="00EB2BEB"/>
    <w:rsid w:val="00EB3602"/>
    <w:rsid w:val="00EB521D"/>
    <w:rsid w:val="00EB584D"/>
    <w:rsid w:val="00EB5893"/>
    <w:rsid w:val="00EB634C"/>
    <w:rsid w:val="00EB66A3"/>
    <w:rsid w:val="00EB6ACC"/>
    <w:rsid w:val="00EB7436"/>
    <w:rsid w:val="00EB7CCC"/>
    <w:rsid w:val="00EC1151"/>
    <w:rsid w:val="00EC12FC"/>
    <w:rsid w:val="00EC1711"/>
    <w:rsid w:val="00EC177C"/>
    <w:rsid w:val="00EC30D1"/>
    <w:rsid w:val="00EC3502"/>
    <w:rsid w:val="00EC3A0A"/>
    <w:rsid w:val="00EC42E6"/>
    <w:rsid w:val="00EC4407"/>
    <w:rsid w:val="00EC4970"/>
    <w:rsid w:val="00EC4A6D"/>
    <w:rsid w:val="00EC56A3"/>
    <w:rsid w:val="00EC5E1E"/>
    <w:rsid w:val="00EC67CF"/>
    <w:rsid w:val="00EC6C8C"/>
    <w:rsid w:val="00EC7008"/>
    <w:rsid w:val="00EC7E9B"/>
    <w:rsid w:val="00ED031B"/>
    <w:rsid w:val="00ED1C0C"/>
    <w:rsid w:val="00ED1DB0"/>
    <w:rsid w:val="00ED214E"/>
    <w:rsid w:val="00ED267D"/>
    <w:rsid w:val="00ED34D2"/>
    <w:rsid w:val="00ED3632"/>
    <w:rsid w:val="00ED51D4"/>
    <w:rsid w:val="00ED5752"/>
    <w:rsid w:val="00ED59DD"/>
    <w:rsid w:val="00ED5A9B"/>
    <w:rsid w:val="00ED6F7C"/>
    <w:rsid w:val="00EE10E5"/>
    <w:rsid w:val="00EE1795"/>
    <w:rsid w:val="00EE1D11"/>
    <w:rsid w:val="00EE22E3"/>
    <w:rsid w:val="00EE2396"/>
    <w:rsid w:val="00EE270B"/>
    <w:rsid w:val="00EE2ABA"/>
    <w:rsid w:val="00EE2F61"/>
    <w:rsid w:val="00EE3B98"/>
    <w:rsid w:val="00EE4515"/>
    <w:rsid w:val="00EE4BE7"/>
    <w:rsid w:val="00EE5B65"/>
    <w:rsid w:val="00EE622D"/>
    <w:rsid w:val="00EE66CE"/>
    <w:rsid w:val="00EE7C65"/>
    <w:rsid w:val="00EF0360"/>
    <w:rsid w:val="00EF09D0"/>
    <w:rsid w:val="00EF1FDC"/>
    <w:rsid w:val="00EF21A2"/>
    <w:rsid w:val="00EF2898"/>
    <w:rsid w:val="00EF2A66"/>
    <w:rsid w:val="00EF3213"/>
    <w:rsid w:val="00EF3A46"/>
    <w:rsid w:val="00EF49A9"/>
    <w:rsid w:val="00EF52D7"/>
    <w:rsid w:val="00EF6276"/>
    <w:rsid w:val="00EF6E60"/>
    <w:rsid w:val="00EF73DA"/>
    <w:rsid w:val="00F007EE"/>
    <w:rsid w:val="00F00A8A"/>
    <w:rsid w:val="00F00BE2"/>
    <w:rsid w:val="00F01391"/>
    <w:rsid w:val="00F02B36"/>
    <w:rsid w:val="00F02BBC"/>
    <w:rsid w:val="00F03597"/>
    <w:rsid w:val="00F03CD2"/>
    <w:rsid w:val="00F03F07"/>
    <w:rsid w:val="00F04BEE"/>
    <w:rsid w:val="00F04C53"/>
    <w:rsid w:val="00F0588E"/>
    <w:rsid w:val="00F0615C"/>
    <w:rsid w:val="00F067E6"/>
    <w:rsid w:val="00F06833"/>
    <w:rsid w:val="00F07285"/>
    <w:rsid w:val="00F0781F"/>
    <w:rsid w:val="00F079CF"/>
    <w:rsid w:val="00F07A16"/>
    <w:rsid w:val="00F103F6"/>
    <w:rsid w:val="00F10A0F"/>
    <w:rsid w:val="00F10CD3"/>
    <w:rsid w:val="00F112D1"/>
    <w:rsid w:val="00F1169F"/>
    <w:rsid w:val="00F13AD0"/>
    <w:rsid w:val="00F16223"/>
    <w:rsid w:val="00F16D9A"/>
    <w:rsid w:val="00F173DA"/>
    <w:rsid w:val="00F2161E"/>
    <w:rsid w:val="00F217DA"/>
    <w:rsid w:val="00F219F7"/>
    <w:rsid w:val="00F22C6B"/>
    <w:rsid w:val="00F2344D"/>
    <w:rsid w:val="00F23D28"/>
    <w:rsid w:val="00F24ACB"/>
    <w:rsid w:val="00F2774F"/>
    <w:rsid w:val="00F27C3F"/>
    <w:rsid w:val="00F27D2D"/>
    <w:rsid w:val="00F30909"/>
    <w:rsid w:val="00F3091F"/>
    <w:rsid w:val="00F33FE2"/>
    <w:rsid w:val="00F34F7E"/>
    <w:rsid w:val="00F36116"/>
    <w:rsid w:val="00F36308"/>
    <w:rsid w:val="00F413E2"/>
    <w:rsid w:val="00F42021"/>
    <w:rsid w:val="00F424B9"/>
    <w:rsid w:val="00F42CB8"/>
    <w:rsid w:val="00F436DC"/>
    <w:rsid w:val="00F44B10"/>
    <w:rsid w:val="00F44ECF"/>
    <w:rsid w:val="00F45372"/>
    <w:rsid w:val="00F457D9"/>
    <w:rsid w:val="00F457F9"/>
    <w:rsid w:val="00F45B2C"/>
    <w:rsid w:val="00F4665B"/>
    <w:rsid w:val="00F46A26"/>
    <w:rsid w:val="00F47895"/>
    <w:rsid w:val="00F47FF7"/>
    <w:rsid w:val="00F50775"/>
    <w:rsid w:val="00F5098E"/>
    <w:rsid w:val="00F50AE3"/>
    <w:rsid w:val="00F50E17"/>
    <w:rsid w:val="00F512B3"/>
    <w:rsid w:val="00F519CE"/>
    <w:rsid w:val="00F51A8F"/>
    <w:rsid w:val="00F52729"/>
    <w:rsid w:val="00F5286C"/>
    <w:rsid w:val="00F528CB"/>
    <w:rsid w:val="00F52B19"/>
    <w:rsid w:val="00F5354B"/>
    <w:rsid w:val="00F5356B"/>
    <w:rsid w:val="00F54669"/>
    <w:rsid w:val="00F56B84"/>
    <w:rsid w:val="00F56F71"/>
    <w:rsid w:val="00F5709C"/>
    <w:rsid w:val="00F57F76"/>
    <w:rsid w:val="00F615AD"/>
    <w:rsid w:val="00F61D4F"/>
    <w:rsid w:val="00F61F8F"/>
    <w:rsid w:val="00F625A1"/>
    <w:rsid w:val="00F625EA"/>
    <w:rsid w:val="00F62CAE"/>
    <w:rsid w:val="00F633EF"/>
    <w:rsid w:val="00F63B27"/>
    <w:rsid w:val="00F641E0"/>
    <w:rsid w:val="00F650F5"/>
    <w:rsid w:val="00F6529D"/>
    <w:rsid w:val="00F65589"/>
    <w:rsid w:val="00F70111"/>
    <w:rsid w:val="00F72977"/>
    <w:rsid w:val="00F72C0F"/>
    <w:rsid w:val="00F72DA3"/>
    <w:rsid w:val="00F73196"/>
    <w:rsid w:val="00F744A0"/>
    <w:rsid w:val="00F74D57"/>
    <w:rsid w:val="00F75066"/>
    <w:rsid w:val="00F75B4A"/>
    <w:rsid w:val="00F75E0E"/>
    <w:rsid w:val="00F764B0"/>
    <w:rsid w:val="00F76D30"/>
    <w:rsid w:val="00F77031"/>
    <w:rsid w:val="00F778F1"/>
    <w:rsid w:val="00F80262"/>
    <w:rsid w:val="00F80D83"/>
    <w:rsid w:val="00F817D0"/>
    <w:rsid w:val="00F8300D"/>
    <w:rsid w:val="00F8317E"/>
    <w:rsid w:val="00F83656"/>
    <w:rsid w:val="00F837AC"/>
    <w:rsid w:val="00F83C88"/>
    <w:rsid w:val="00F84A30"/>
    <w:rsid w:val="00F84FB6"/>
    <w:rsid w:val="00F859BB"/>
    <w:rsid w:val="00F85E6C"/>
    <w:rsid w:val="00F86314"/>
    <w:rsid w:val="00F869F2"/>
    <w:rsid w:val="00F8763F"/>
    <w:rsid w:val="00F879EC"/>
    <w:rsid w:val="00F9003B"/>
    <w:rsid w:val="00F91E56"/>
    <w:rsid w:val="00F928B2"/>
    <w:rsid w:val="00F930D3"/>
    <w:rsid w:val="00F93694"/>
    <w:rsid w:val="00F9375E"/>
    <w:rsid w:val="00F93C56"/>
    <w:rsid w:val="00F94725"/>
    <w:rsid w:val="00F96270"/>
    <w:rsid w:val="00F97C51"/>
    <w:rsid w:val="00FA18D4"/>
    <w:rsid w:val="00FA1E23"/>
    <w:rsid w:val="00FA3395"/>
    <w:rsid w:val="00FA3721"/>
    <w:rsid w:val="00FA3904"/>
    <w:rsid w:val="00FA400E"/>
    <w:rsid w:val="00FA466F"/>
    <w:rsid w:val="00FA533E"/>
    <w:rsid w:val="00FA6704"/>
    <w:rsid w:val="00FA7776"/>
    <w:rsid w:val="00FA7788"/>
    <w:rsid w:val="00FA7A31"/>
    <w:rsid w:val="00FB1121"/>
    <w:rsid w:val="00FB13D3"/>
    <w:rsid w:val="00FB151D"/>
    <w:rsid w:val="00FB207D"/>
    <w:rsid w:val="00FB2C19"/>
    <w:rsid w:val="00FB5170"/>
    <w:rsid w:val="00FB5536"/>
    <w:rsid w:val="00FB6000"/>
    <w:rsid w:val="00FB659A"/>
    <w:rsid w:val="00FB6DDE"/>
    <w:rsid w:val="00FC0379"/>
    <w:rsid w:val="00FC07B4"/>
    <w:rsid w:val="00FC08B4"/>
    <w:rsid w:val="00FC08F9"/>
    <w:rsid w:val="00FC1AA0"/>
    <w:rsid w:val="00FC1EAF"/>
    <w:rsid w:val="00FC2EAD"/>
    <w:rsid w:val="00FC3222"/>
    <w:rsid w:val="00FC3BB6"/>
    <w:rsid w:val="00FC3DFB"/>
    <w:rsid w:val="00FC496D"/>
    <w:rsid w:val="00FC4A3D"/>
    <w:rsid w:val="00FC5609"/>
    <w:rsid w:val="00FC59BB"/>
    <w:rsid w:val="00FC6FE1"/>
    <w:rsid w:val="00FC7C2B"/>
    <w:rsid w:val="00FD0D5F"/>
    <w:rsid w:val="00FD1478"/>
    <w:rsid w:val="00FD3374"/>
    <w:rsid w:val="00FD7880"/>
    <w:rsid w:val="00FE0499"/>
    <w:rsid w:val="00FE0507"/>
    <w:rsid w:val="00FE20AA"/>
    <w:rsid w:val="00FE2195"/>
    <w:rsid w:val="00FE2B6F"/>
    <w:rsid w:val="00FE3527"/>
    <w:rsid w:val="00FE6341"/>
    <w:rsid w:val="00FE6814"/>
    <w:rsid w:val="00FE7512"/>
    <w:rsid w:val="00FE7837"/>
    <w:rsid w:val="00FE7C93"/>
    <w:rsid w:val="00FF100C"/>
    <w:rsid w:val="00FF103D"/>
    <w:rsid w:val="00FF196A"/>
    <w:rsid w:val="00FF1DB3"/>
    <w:rsid w:val="00FF2584"/>
    <w:rsid w:val="00FF3F17"/>
    <w:rsid w:val="00FF5EDC"/>
    <w:rsid w:val="00FF5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1D"/>
    <w:rPr>
      <w:rFonts w:eastAsiaTheme="minorEastAsia"/>
    </w:rPr>
  </w:style>
  <w:style w:type="paragraph" w:styleId="Heading1">
    <w:name w:val="heading 1"/>
    <w:basedOn w:val="Normal"/>
    <w:next w:val="Normal"/>
    <w:link w:val="Heading1Char"/>
    <w:qFormat/>
    <w:rsid w:val="009C330F"/>
    <w:pPr>
      <w:keepNext/>
      <w:tabs>
        <w:tab w:val="num" w:pos="0"/>
      </w:tabs>
      <w:suppressAutoHyphens/>
      <w:overflowPunct w:val="0"/>
      <w:autoSpaceDE w:val="0"/>
      <w:spacing w:after="0" w:line="240" w:lineRule="auto"/>
      <w:ind w:left="432" w:hanging="432"/>
      <w:jc w:val="center"/>
      <w:textAlignment w:val="baseline"/>
      <w:outlineLvl w:val="0"/>
    </w:pPr>
    <w:rPr>
      <w:rFonts w:ascii="MS Sans Serif" w:eastAsia="Times New Roman" w:hAnsi="MS Sans Serif" w:cs="Times New Roman"/>
      <w:sz w:val="24"/>
      <w:szCs w:val="20"/>
      <w:lang w:eastAsia="ar-SA"/>
    </w:rPr>
  </w:style>
  <w:style w:type="paragraph" w:styleId="Heading2">
    <w:name w:val="heading 2"/>
    <w:basedOn w:val="Normal"/>
    <w:next w:val="Normal"/>
    <w:link w:val="Heading2Char"/>
    <w:uiPriority w:val="9"/>
    <w:semiHidden/>
    <w:unhideWhenUsed/>
    <w:qFormat/>
    <w:rsid w:val="00E003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A8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FootnoteText">
    <w:name w:val="footnote text"/>
    <w:basedOn w:val="Normal"/>
    <w:link w:val="FootnoteTextChar"/>
    <w:unhideWhenUsed/>
    <w:rsid w:val="001F4B82"/>
    <w:pPr>
      <w:spacing w:after="0" w:line="240" w:lineRule="auto"/>
    </w:pPr>
    <w:rPr>
      <w:sz w:val="20"/>
      <w:szCs w:val="20"/>
    </w:rPr>
  </w:style>
  <w:style w:type="character" w:customStyle="1" w:styleId="FootnoteTextChar">
    <w:name w:val="Footnote Text Char"/>
    <w:basedOn w:val="DefaultParagraphFont"/>
    <w:link w:val="FootnoteText"/>
    <w:rsid w:val="001F4B82"/>
    <w:rPr>
      <w:rFonts w:eastAsiaTheme="minorEastAsia"/>
      <w:sz w:val="20"/>
      <w:szCs w:val="20"/>
    </w:rPr>
  </w:style>
  <w:style w:type="character" w:styleId="FootnoteReference">
    <w:name w:val="footnote reference"/>
    <w:rsid w:val="001F4B82"/>
    <w:rPr>
      <w:vertAlign w:val="superscript"/>
    </w:rPr>
  </w:style>
  <w:style w:type="table" w:styleId="TableGrid">
    <w:name w:val="Table Grid"/>
    <w:basedOn w:val="TableNormal"/>
    <w:uiPriority w:val="39"/>
    <w:rsid w:val="0007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C330F"/>
    <w:rPr>
      <w:rFonts w:ascii="MS Sans Serif" w:eastAsia="Times New Roman" w:hAnsi="MS Sans Serif" w:cs="Times New Roman"/>
      <w:sz w:val="24"/>
      <w:szCs w:val="20"/>
      <w:lang w:eastAsia="ar-SA"/>
    </w:rPr>
  </w:style>
  <w:style w:type="paragraph" w:styleId="Header">
    <w:name w:val="header"/>
    <w:basedOn w:val="Normal"/>
    <w:link w:val="HeaderChar"/>
    <w:rsid w:val="009C330F"/>
    <w:pPr>
      <w:tabs>
        <w:tab w:val="center" w:pos="4153"/>
        <w:tab w:val="right" w:pos="8306"/>
      </w:tabs>
      <w:suppressAutoHyphens/>
      <w:overflowPunct w:val="0"/>
      <w:autoSpaceDE w:val="0"/>
      <w:spacing w:after="0" w:line="240" w:lineRule="auto"/>
      <w:textAlignment w:val="baseline"/>
    </w:pPr>
    <w:rPr>
      <w:rFonts w:ascii="MS Sans Serif" w:eastAsia="Times New Roman" w:hAnsi="MS Sans Serif" w:cs="Times New Roman"/>
      <w:sz w:val="20"/>
      <w:szCs w:val="20"/>
      <w:lang w:eastAsia="ar-SA"/>
    </w:rPr>
  </w:style>
  <w:style w:type="character" w:customStyle="1" w:styleId="HeaderChar">
    <w:name w:val="Header Char"/>
    <w:basedOn w:val="DefaultParagraphFont"/>
    <w:link w:val="Header"/>
    <w:rsid w:val="009C330F"/>
    <w:rPr>
      <w:rFonts w:ascii="MS Sans Serif" w:eastAsia="Times New Roman" w:hAnsi="MS Sans Serif" w:cs="Times New Roman"/>
      <w:sz w:val="20"/>
      <w:szCs w:val="20"/>
      <w:lang w:eastAsia="ar-SA"/>
    </w:rPr>
  </w:style>
  <w:style w:type="paragraph" w:customStyle="1" w:styleId="DefaultText">
    <w:name w:val="Default Text"/>
    <w:basedOn w:val="Normal"/>
    <w:link w:val="DefaultTextChar"/>
    <w:rsid w:val="00146F0D"/>
    <w:pPr>
      <w:suppressAutoHyphens/>
      <w:overflowPunct w:val="0"/>
      <w:autoSpaceDE w:val="0"/>
      <w:spacing w:after="0" w:line="240" w:lineRule="auto"/>
      <w:textAlignment w:val="baseline"/>
    </w:pPr>
    <w:rPr>
      <w:rFonts w:ascii="Times New Roman" w:eastAsia="Times New Roman" w:hAnsi="Times New Roman" w:cs="Times New Roman"/>
      <w:sz w:val="24"/>
      <w:szCs w:val="20"/>
      <w:lang w:val="ro-RO" w:eastAsia="ar-SA"/>
    </w:rPr>
  </w:style>
  <w:style w:type="character" w:customStyle="1" w:styleId="DefaultTextChar">
    <w:name w:val="Default Text Char"/>
    <w:link w:val="DefaultText"/>
    <w:rsid w:val="00146F0D"/>
    <w:rPr>
      <w:rFonts w:ascii="Times New Roman" w:eastAsia="Times New Roman" w:hAnsi="Times New Roman" w:cs="Times New Roman"/>
      <w:sz w:val="24"/>
      <w:szCs w:val="20"/>
      <w:lang w:val="ro-RO"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146F0D"/>
    <w:pPr>
      <w:spacing w:after="0" w:line="240" w:lineRule="auto"/>
    </w:pPr>
    <w:rPr>
      <w:rFonts w:ascii="Arial" w:eastAsia="Times New Roman" w:hAnsi="Arial" w:cs="Arial"/>
      <w:sz w:val="24"/>
      <w:szCs w:val="24"/>
      <w:lang w:val="pl-PL" w:eastAsia="pl-PL"/>
    </w:rPr>
  </w:style>
  <w:style w:type="paragraph" w:customStyle="1" w:styleId="DefaultText2">
    <w:name w:val="Default Text:2"/>
    <w:basedOn w:val="Normal"/>
    <w:rsid w:val="006C1642"/>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link w:val="DefaultText1Char"/>
    <w:rsid w:val="006C1642"/>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6C1642"/>
    <w:rPr>
      <w:rFonts w:ascii="Times New Roman" w:eastAsia="Times New Roman" w:hAnsi="Times New Roman" w:cs="Times New Roman"/>
      <w:noProof/>
      <w:sz w:val="24"/>
      <w:szCs w:val="20"/>
    </w:rPr>
  </w:style>
  <w:style w:type="numbering" w:customStyle="1" w:styleId="Style3">
    <w:name w:val="Style3"/>
    <w:rsid w:val="006C1642"/>
    <w:pPr>
      <w:numPr>
        <w:numId w:val="8"/>
      </w:numPr>
    </w:pPr>
  </w:style>
  <w:style w:type="character" w:customStyle="1" w:styleId="BodytextBold">
    <w:name w:val="Body text + Bold"/>
    <w:aliases w:val="Spacing 0 pt"/>
    <w:rsid w:val="006C1642"/>
    <w:rPr>
      <w:rFonts w:ascii="Times New Roman" w:hAnsi="Times New Roman" w:cs="Times New Roman"/>
      <w:b/>
      <w:bCs/>
      <w:spacing w:val="0"/>
      <w:sz w:val="21"/>
      <w:szCs w:val="21"/>
    </w:rPr>
  </w:style>
  <w:style w:type="character" w:customStyle="1" w:styleId="Bodytext2NotBold">
    <w:name w:val="Body text (2) + Not Bold"/>
    <w:aliases w:val="Spacing 0 pt6"/>
    <w:rsid w:val="006C1642"/>
    <w:rPr>
      <w:rFonts w:ascii="Times New Roman" w:hAnsi="Times New Roman" w:cs="Times New Roman"/>
      <w:b/>
      <w:bCs/>
      <w:spacing w:val="10"/>
      <w:sz w:val="21"/>
      <w:szCs w:val="21"/>
    </w:rPr>
  </w:style>
  <w:style w:type="character" w:styleId="Hyperlink">
    <w:name w:val="Hyperlink"/>
    <w:uiPriority w:val="99"/>
    <w:unhideWhenUsed/>
    <w:qFormat/>
    <w:rsid w:val="00FA466F"/>
    <w:rPr>
      <w:color w:val="0000FF"/>
      <w:u w:val="single"/>
    </w:rPr>
  </w:style>
  <w:style w:type="paragraph" w:styleId="ListParagraph">
    <w:name w:val="List Paragraph"/>
    <w:aliases w:val="body 2,List Paragraph1,Forth level,Paragraph"/>
    <w:basedOn w:val="Normal"/>
    <w:link w:val="ListParagraphChar"/>
    <w:uiPriority w:val="34"/>
    <w:qFormat/>
    <w:rsid w:val="00DC6CDC"/>
    <w:pPr>
      <w:spacing w:after="160" w:line="259" w:lineRule="auto"/>
      <w:ind w:left="720"/>
      <w:contextualSpacing/>
    </w:pPr>
    <w:rPr>
      <w:rFonts w:ascii="Calibri" w:eastAsia="Calibri" w:hAnsi="Calibri" w:cs="Times New Roman"/>
      <w:sz w:val="20"/>
      <w:szCs w:val="20"/>
    </w:rPr>
  </w:style>
  <w:style w:type="character" w:customStyle="1" w:styleId="ListParagraphChar">
    <w:name w:val="List Paragraph Char"/>
    <w:aliases w:val="body 2 Char,List Paragraph1 Char,Forth level Char,Paragraph Char"/>
    <w:link w:val="ListParagraph"/>
    <w:uiPriority w:val="99"/>
    <w:locked/>
    <w:rsid w:val="00DC6CDC"/>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E0030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532F0"/>
    <w:rPr>
      <w:b/>
      <w:bCs/>
    </w:rPr>
  </w:style>
  <w:style w:type="paragraph" w:styleId="BodyText2">
    <w:name w:val="Body Text 2"/>
    <w:basedOn w:val="Normal"/>
    <w:link w:val="BodyText2Char"/>
    <w:uiPriority w:val="99"/>
    <w:rsid w:val="008532F0"/>
    <w:pPr>
      <w:spacing w:after="120" w:line="480" w:lineRule="auto"/>
      <w:jc w:val="both"/>
    </w:pPr>
    <w:rPr>
      <w:rFonts w:ascii="Arial" w:eastAsia="Times New Roman" w:hAnsi="Arial" w:cs="Times New Roman"/>
      <w:szCs w:val="24"/>
      <w:lang w:val="en-GB"/>
    </w:rPr>
  </w:style>
  <w:style w:type="character" w:customStyle="1" w:styleId="BodyText2Char">
    <w:name w:val="Body Text 2 Char"/>
    <w:basedOn w:val="DefaultParagraphFont"/>
    <w:link w:val="BodyText2"/>
    <w:uiPriority w:val="99"/>
    <w:rsid w:val="008532F0"/>
    <w:rPr>
      <w:rFonts w:ascii="Arial" w:eastAsia="Times New Roman" w:hAnsi="Arial" w:cs="Times New Roman"/>
      <w:szCs w:val="24"/>
      <w:lang w:val="en-GB"/>
    </w:rPr>
  </w:style>
  <w:style w:type="character" w:customStyle="1" w:styleId="DefaultTextCaracter">
    <w:name w:val="Default Text Caracter"/>
    <w:basedOn w:val="DefaultParagraphFont"/>
    <w:rsid w:val="00595849"/>
    <w:rPr>
      <w:rFonts w:ascii="Times New Roman" w:hAnsi="Times New Roman"/>
      <w:noProof/>
      <w:sz w:val="24"/>
      <w:lang w:val="en-GB"/>
    </w:rPr>
  </w:style>
  <w:style w:type="character" w:styleId="CommentReference">
    <w:name w:val="annotation reference"/>
    <w:basedOn w:val="DefaultParagraphFont"/>
    <w:uiPriority w:val="99"/>
    <w:semiHidden/>
    <w:unhideWhenUsed/>
    <w:rsid w:val="00430EAB"/>
    <w:rPr>
      <w:sz w:val="16"/>
      <w:szCs w:val="16"/>
    </w:rPr>
  </w:style>
  <w:style w:type="paragraph" w:styleId="CommentText">
    <w:name w:val="annotation text"/>
    <w:basedOn w:val="Normal"/>
    <w:link w:val="CommentTextChar"/>
    <w:uiPriority w:val="99"/>
    <w:semiHidden/>
    <w:unhideWhenUsed/>
    <w:rsid w:val="00430EAB"/>
    <w:pPr>
      <w:spacing w:line="240" w:lineRule="auto"/>
    </w:pPr>
    <w:rPr>
      <w:sz w:val="20"/>
      <w:szCs w:val="20"/>
    </w:rPr>
  </w:style>
  <w:style w:type="character" w:customStyle="1" w:styleId="CommentTextChar">
    <w:name w:val="Comment Text Char"/>
    <w:basedOn w:val="DefaultParagraphFont"/>
    <w:link w:val="CommentText"/>
    <w:uiPriority w:val="99"/>
    <w:semiHidden/>
    <w:rsid w:val="00430E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0EAB"/>
    <w:rPr>
      <w:b/>
      <w:bCs/>
    </w:rPr>
  </w:style>
  <w:style w:type="character" w:customStyle="1" w:styleId="CommentSubjectChar">
    <w:name w:val="Comment Subject Char"/>
    <w:basedOn w:val="CommentTextChar"/>
    <w:link w:val="CommentSubject"/>
    <w:uiPriority w:val="99"/>
    <w:semiHidden/>
    <w:rsid w:val="00430EAB"/>
    <w:rPr>
      <w:rFonts w:eastAsiaTheme="minorEastAsia"/>
      <w:b/>
      <w:bCs/>
      <w:sz w:val="20"/>
      <w:szCs w:val="20"/>
    </w:rPr>
  </w:style>
  <w:style w:type="paragraph" w:styleId="BalloonText">
    <w:name w:val="Balloon Text"/>
    <w:basedOn w:val="Normal"/>
    <w:link w:val="BalloonTextChar"/>
    <w:uiPriority w:val="99"/>
    <w:semiHidden/>
    <w:unhideWhenUsed/>
    <w:rsid w:val="0043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AB"/>
    <w:rPr>
      <w:rFonts w:ascii="Segoe UI" w:eastAsiaTheme="minorEastAsia" w:hAnsi="Segoe UI" w:cs="Segoe UI"/>
      <w:sz w:val="18"/>
      <w:szCs w:val="18"/>
    </w:rPr>
  </w:style>
  <w:style w:type="paragraph" w:styleId="Footer">
    <w:name w:val="footer"/>
    <w:basedOn w:val="Normal"/>
    <w:link w:val="FooterChar"/>
    <w:uiPriority w:val="99"/>
    <w:unhideWhenUsed/>
    <w:rsid w:val="0067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77"/>
    <w:rPr>
      <w:rFonts w:eastAsiaTheme="minorEastAsia"/>
    </w:rPr>
  </w:style>
</w:styles>
</file>

<file path=word/webSettings.xml><?xml version="1.0" encoding="utf-8"?>
<w:webSettings xmlns:r="http://schemas.openxmlformats.org/officeDocument/2006/relationships" xmlns:w="http://schemas.openxmlformats.org/wordprocessingml/2006/main">
  <w:divs>
    <w:div w:id="190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14B3-0D19-4987-94E2-D7CCC488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5281</Words>
  <Characters>30103</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Aquacrisius</dc:creator>
  <cp:lastModifiedBy>SILVIA</cp:lastModifiedBy>
  <cp:revision>12</cp:revision>
  <dcterms:created xsi:type="dcterms:W3CDTF">2023-03-23T22:26:00Z</dcterms:created>
  <dcterms:modified xsi:type="dcterms:W3CDTF">2023-03-24T09:01:00Z</dcterms:modified>
</cp:coreProperties>
</file>